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79" w:rsidRDefault="00977A79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  <w:bookmarkStart w:id="0" w:name="_GoBack"/>
      <w:bookmarkEnd w:id="0"/>
    </w:p>
    <w:p w:rsidR="007423BF" w:rsidRDefault="007423BF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3129CC">
        <w:rPr>
          <w:rFonts w:ascii="Times New Roman" w:hAnsi="Times New Roman"/>
          <w:b/>
          <w:sz w:val="32"/>
          <w:szCs w:val="24"/>
        </w:rPr>
        <w:t>Пояснительная записка</w:t>
      </w:r>
    </w:p>
    <w:p w:rsidR="00906D72" w:rsidRPr="00320A34" w:rsidRDefault="00906D72" w:rsidP="00320A3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szCs w:val="20"/>
        </w:rPr>
      </w:pPr>
      <w:r w:rsidRPr="00320A34">
        <w:rPr>
          <w:rFonts w:ascii="Times New Roman" w:hAnsi="Times New Roman"/>
          <w:sz w:val="24"/>
          <w:szCs w:val="24"/>
        </w:rPr>
        <w:t xml:space="preserve">Данная рабочая программа составлена на основании: </w:t>
      </w:r>
    </w:p>
    <w:p w:rsidR="00906D72" w:rsidRPr="00320A34" w:rsidRDefault="002D025E" w:rsidP="00DC276D">
      <w:pPr>
        <w:numPr>
          <w:ilvl w:val="0"/>
          <w:numId w:val="1"/>
        </w:numPr>
        <w:spacing w:after="0" w:line="240" w:lineRule="atLeast"/>
        <w:ind w:firstLine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06D72" w:rsidRPr="00320A34">
        <w:rPr>
          <w:rFonts w:ascii="Times New Roman" w:hAnsi="Times New Roman"/>
          <w:sz w:val="24"/>
          <w:szCs w:val="24"/>
        </w:rPr>
        <w:t xml:space="preserve">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="00906D72" w:rsidRPr="00320A34">
          <w:rPr>
            <w:rFonts w:ascii="Times New Roman" w:hAnsi="Times New Roman"/>
            <w:sz w:val="24"/>
            <w:szCs w:val="24"/>
          </w:rPr>
          <w:t>2004 г</w:t>
        </w:r>
      </w:smartTag>
      <w:r w:rsidR="00906D72" w:rsidRPr="00320A34">
        <w:rPr>
          <w:rFonts w:ascii="Times New Roman" w:hAnsi="Times New Roman"/>
          <w:sz w:val="24"/>
          <w:szCs w:val="24"/>
        </w:rPr>
        <w:t>.</w:t>
      </w:r>
    </w:p>
    <w:p w:rsidR="00906D72" w:rsidRPr="00320A34" w:rsidRDefault="007A5F9E" w:rsidP="00DC276D">
      <w:pPr>
        <w:pStyle w:val="a7"/>
        <w:numPr>
          <w:ilvl w:val="0"/>
          <w:numId w:val="1"/>
        </w:numPr>
        <w:spacing w:after="0" w:line="240" w:lineRule="atLeast"/>
        <w:ind w:firstLine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Авторской программы: </w:t>
      </w:r>
      <w:r w:rsidR="002D025E">
        <w:rPr>
          <w:rFonts w:ascii="Times New Roman" w:hAnsi="Times New Roman"/>
          <w:sz w:val="24"/>
          <w:szCs w:val="24"/>
        </w:rPr>
        <w:t>Баринова И.И., Дронов В.П. Программы  для общеобразовательных учреждений; Геогра</w:t>
      </w:r>
      <w:r w:rsidR="00F10DE3">
        <w:rPr>
          <w:rFonts w:ascii="Times New Roman" w:hAnsi="Times New Roman"/>
          <w:sz w:val="24"/>
          <w:szCs w:val="24"/>
        </w:rPr>
        <w:t>фия. 6-11 классы/ сост. Е.В. Овсянникова</w:t>
      </w:r>
      <w:r w:rsidR="002D025E">
        <w:rPr>
          <w:rFonts w:ascii="Times New Roman" w:hAnsi="Times New Roman"/>
          <w:sz w:val="24"/>
          <w:szCs w:val="24"/>
        </w:rPr>
        <w:t xml:space="preserve">- </w:t>
      </w:r>
      <w:r w:rsidR="00F952C4">
        <w:rPr>
          <w:rFonts w:ascii="Times New Roman" w:hAnsi="Times New Roman"/>
          <w:sz w:val="24"/>
          <w:szCs w:val="24"/>
        </w:rPr>
        <w:t xml:space="preserve">М., «Дрофа», </w:t>
      </w:r>
      <w:smartTag w:uri="urn:schemas-microsoft-com:office:smarttags" w:element="metricconverter">
        <w:smartTagPr>
          <w:attr w:name="ProductID" w:val="2009 г"/>
        </w:smartTagPr>
        <w:r w:rsidR="00F952C4">
          <w:rPr>
            <w:rFonts w:ascii="Times New Roman" w:hAnsi="Times New Roman"/>
            <w:sz w:val="24"/>
            <w:szCs w:val="24"/>
          </w:rPr>
          <w:t>2009</w:t>
        </w:r>
        <w:r w:rsidR="00906D72" w:rsidRPr="00320A34">
          <w:rPr>
            <w:rFonts w:ascii="Times New Roman" w:hAnsi="Times New Roman"/>
            <w:sz w:val="24"/>
            <w:szCs w:val="24"/>
          </w:rPr>
          <w:t xml:space="preserve"> г</w:t>
        </w:r>
      </w:smartTag>
      <w:r w:rsidR="00906D72" w:rsidRPr="00320A34">
        <w:rPr>
          <w:rFonts w:ascii="Times New Roman" w:hAnsi="Times New Roman"/>
          <w:sz w:val="24"/>
          <w:szCs w:val="24"/>
        </w:rPr>
        <w:t>.</w:t>
      </w:r>
    </w:p>
    <w:p w:rsidR="007423BF" w:rsidRPr="00320A34" w:rsidRDefault="007423BF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320A34" w:rsidRPr="00320A34" w:rsidRDefault="00320A34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20A34">
        <w:rPr>
          <w:rFonts w:ascii="Times New Roman" w:hAnsi="Times New Roman"/>
          <w:b/>
          <w:color w:val="000000"/>
          <w:sz w:val="24"/>
          <w:szCs w:val="24"/>
        </w:rPr>
        <w:t>Место курса в системе школьного географическо</w:t>
      </w:r>
      <w:r w:rsidRPr="00320A34"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го образования, его цели и задачи. </w:t>
      </w:r>
    </w:p>
    <w:p w:rsidR="00FE0838" w:rsidRDefault="00CD6E8E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320A34" w:rsidRPr="00320A34">
        <w:rPr>
          <w:rFonts w:ascii="Times New Roman" w:hAnsi="Times New Roman"/>
          <w:color w:val="000000"/>
          <w:sz w:val="24"/>
          <w:szCs w:val="24"/>
        </w:rPr>
        <w:t>Курс географии Родины существует в различных вариантах в отечест</w:t>
      </w:r>
      <w:r w:rsidR="00320A34" w:rsidRPr="00320A34">
        <w:rPr>
          <w:rFonts w:ascii="Times New Roman" w:hAnsi="Times New Roman"/>
          <w:color w:val="000000"/>
          <w:sz w:val="24"/>
          <w:szCs w:val="24"/>
        </w:rPr>
        <w:softHyphen/>
        <w:t>венной школе на протяжении уже нескольких деся</w:t>
      </w:r>
      <w:r w:rsidR="00320A34" w:rsidRPr="00320A34">
        <w:rPr>
          <w:rFonts w:ascii="Times New Roman" w:hAnsi="Times New Roman"/>
          <w:color w:val="000000"/>
          <w:sz w:val="24"/>
          <w:szCs w:val="24"/>
        </w:rPr>
        <w:softHyphen/>
        <w:t>тилетий. Общая структура курса, его место в системе школьной географии с течением времени существен</w:t>
      </w:r>
      <w:r w:rsidR="00320A34" w:rsidRPr="00320A34">
        <w:rPr>
          <w:rFonts w:ascii="Times New Roman" w:hAnsi="Times New Roman"/>
          <w:color w:val="000000"/>
          <w:sz w:val="24"/>
          <w:szCs w:val="24"/>
        </w:rPr>
        <w:softHyphen/>
        <w:t>но видоизменялись. С середины 60-х гг. это был един</w:t>
      </w:r>
      <w:r w:rsidR="00320A34" w:rsidRPr="00320A34">
        <w:rPr>
          <w:rFonts w:ascii="Times New Roman" w:hAnsi="Times New Roman"/>
          <w:color w:val="000000"/>
          <w:sz w:val="24"/>
          <w:szCs w:val="24"/>
        </w:rPr>
        <w:softHyphen/>
        <w:t xml:space="preserve">ственный комплексный страноведческий курс. </w:t>
      </w:r>
    </w:p>
    <w:p w:rsidR="007423BF" w:rsidRPr="00320A34" w:rsidRDefault="00FE0838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t>В 9 классе учащиеся знакомятся с общей характеристикой хозяйства страны и комп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softHyphen/>
        <w:t>лексно-страноведческой характеристикой крупных регионов России.</w:t>
      </w:r>
    </w:p>
    <w:p w:rsidR="00906D72" w:rsidRPr="00320A34" w:rsidRDefault="00CD6E8E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7423BF" w:rsidRPr="001E0A13">
        <w:rPr>
          <w:rFonts w:ascii="Times New Roman" w:hAnsi="Times New Roman"/>
          <w:b/>
          <w:color w:val="000000"/>
          <w:sz w:val="24"/>
          <w:szCs w:val="24"/>
        </w:rPr>
        <w:t>Главная цель данного курса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t xml:space="preserve"> — формирование це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softHyphen/>
        <w:t>лостного представления об особенностях природы, на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softHyphen/>
        <w:t>туре своей страны и населяющих ее народов, выработ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softHyphen/>
        <w:t>ка умений и навыков адаптации и социально-ответст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softHyphen/>
        <w:t>венного поведения в российском пространстве; разви</w:t>
      </w:r>
      <w:r w:rsidR="007423BF" w:rsidRPr="00320A34">
        <w:rPr>
          <w:rFonts w:ascii="Times New Roman" w:hAnsi="Times New Roman"/>
          <w:color w:val="000000"/>
          <w:sz w:val="24"/>
          <w:szCs w:val="24"/>
        </w:rPr>
        <w:softHyphen/>
        <w:t>тие географического мышления.</w:t>
      </w:r>
    </w:p>
    <w:p w:rsidR="001E0A13" w:rsidRDefault="001E0A1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423BF" w:rsidRPr="001E0A13" w:rsidRDefault="007423BF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E0A13">
        <w:rPr>
          <w:rFonts w:ascii="Times New Roman" w:hAnsi="Times New Roman"/>
          <w:b/>
          <w:color w:val="000000"/>
          <w:sz w:val="24"/>
          <w:szCs w:val="24"/>
        </w:rPr>
        <w:t xml:space="preserve"> Основные задачи курса:</w:t>
      </w:r>
    </w:p>
    <w:p w:rsidR="007423BF" w:rsidRPr="001E0A13" w:rsidRDefault="007423BF" w:rsidP="00DC276D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сформировать географический образ своей стра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 xml:space="preserve">ны </w:t>
      </w:r>
      <w:r w:rsidR="00DD19F7">
        <w:rPr>
          <w:rFonts w:ascii="Times New Roman" w:hAnsi="Times New Roman" w:cs="Times New Roman"/>
          <w:b w:val="0"/>
          <w:sz w:val="24"/>
          <w:szCs w:val="24"/>
        </w:rPr>
        <w:t>и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t xml:space="preserve"> ее многообразии и целостности на основе комп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лексного подхода и показа взаимодействия основ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ных компонентов: природы, населения, хозяйства:</w:t>
      </w:r>
    </w:p>
    <w:p w:rsidR="007423BF" w:rsidRPr="001E0A13" w:rsidRDefault="007423BF" w:rsidP="00DC276D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сформировать представление о России как цело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7423BF" w:rsidRPr="001E0A13" w:rsidRDefault="007423BF" w:rsidP="00DC276D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 xml:space="preserve"> показать  большое  практическое  значение  гео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графического изучения взаимосвязей природных, экономических,    социальных,    демографических, этнокультурных, геоэкологических явлений и про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цессов в нашей стране, а также географических ас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пектов важнейших современных социально-эконо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мических проблем России и ее регионов;</w:t>
      </w:r>
    </w:p>
    <w:p w:rsidR="007423BF" w:rsidRPr="001E0A13" w:rsidRDefault="007423BF" w:rsidP="00DC276D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вооружить школьников необходимыми  практи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ческими  умениями  и   навыками  самостоятельной работы с различными источниками географической информации как классическими (картами, статис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тическими материалами и др.) так и современными (компьютерными), а также умениями прогностиче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скими, природоохранными и поведенческими;</w:t>
      </w:r>
    </w:p>
    <w:p w:rsidR="007423BF" w:rsidRPr="001E0A13" w:rsidRDefault="007423BF" w:rsidP="00DC276D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развивать  представление  о  своем   географиче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ском регионе, в котором локализуются и развива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ются как общепланетарные, так и специфические процессы и явления;</w:t>
      </w:r>
    </w:p>
    <w:p w:rsidR="007423BF" w:rsidRPr="00052868" w:rsidRDefault="007423BF" w:rsidP="00320A34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создать образ своего родного края, научить срав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нивать его с другими регионами России и с различ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ными регионами мира.</w:t>
      </w:r>
    </w:p>
    <w:p w:rsidR="005816DF" w:rsidRDefault="00CD6E8E" w:rsidP="005816DF">
      <w:pPr>
        <w:pStyle w:val="a7"/>
        <w:ind w:left="0"/>
      </w:pPr>
      <w:r>
        <w:tab/>
      </w:r>
    </w:p>
    <w:p w:rsidR="007321E5" w:rsidRPr="001E0A13" w:rsidRDefault="005816DF" w:rsidP="00FE0838">
      <w:pPr>
        <w:tabs>
          <w:tab w:val="left" w:pos="90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="007321E5" w:rsidRPr="00320A34">
        <w:rPr>
          <w:rFonts w:ascii="Times New Roman" w:hAnsi="Times New Roman"/>
          <w:sz w:val="24"/>
          <w:szCs w:val="24"/>
        </w:rPr>
        <w:t xml:space="preserve">В процессе изучения курса используются следующие </w:t>
      </w:r>
      <w:r w:rsidR="007321E5" w:rsidRPr="001E0A13">
        <w:rPr>
          <w:rFonts w:ascii="Times New Roman" w:hAnsi="Times New Roman"/>
          <w:b/>
          <w:sz w:val="24"/>
          <w:szCs w:val="24"/>
        </w:rPr>
        <w:t>формы промежуточного контроля:</w:t>
      </w:r>
      <w:r w:rsidR="007321E5" w:rsidRPr="00320A34">
        <w:rPr>
          <w:rFonts w:ascii="Times New Roman" w:hAnsi="Times New Roman"/>
          <w:sz w:val="24"/>
          <w:szCs w:val="24"/>
        </w:rPr>
        <w:t xml:space="preserve"> тестовый контроль, проверочные работы,  работы с контурными картами. Используются такие </w:t>
      </w:r>
      <w:r w:rsidR="007321E5" w:rsidRPr="001E0A13">
        <w:rPr>
          <w:rFonts w:ascii="Times New Roman" w:hAnsi="Times New Roman"/>
          <w:b/>
          <w:sz w:val="24"/>
          <w:szCs w:val="24"/>
        </w:rPr>
        <w:t>формы обучения</w:t>
      </w:r>
      <w:r w:rsidR="007321E5" w:rsidRPr="00320A34">
        <w:rPr>
          <w:rFonts w:ascii="Times New Roman" w:hAnsi="Times New Roman"/>
          <w:sz w:val="24"/>
          <w:szCs w:val="24"/>
        </w:rPr>
        <w:t xml:space="preserve">, как диалог, беседа, дискуссия, диспут. Применяются варианты индивидуального, индивидуально-группового, группового и коллективного </w:t>
      </w:r>
      <w:r w:rsidR="007321E5" w:rsidRPr="001E0A13">
        <w:rPr>
          <w:rFonts w:ascii="Times New Roman" w:hAnsi="Times New Roman"/>
          <w:b/>
          <w:sz w:val="24"/>
          <w:szCs w:val="24"/>
        </w:rPr>
        <w:t>способа обучения.</w:t>
      </w:r>
    </w:p>
    <w:p w:rsidR="002A24A0" w:rsidRDefault="002A24A0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Default="00E15A27" w:rsidP="000152A6">
      <w:pPr>
        <w:spacing w:line="240" w:lineRule="atLeast"/>
        <w:contextualSpacing/>
        <w:jc w:val="center"/>
      </w:pPr>
    </w:p>
    <w:p w:rsidR="00E15A27" w:rsidRPr="00A165D5" w:rsidRDefault="00E15A27" w:rsidP="00E15A2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A165D5">
        <w:rPr>
          <w:rFonts w:ascii="Times New Roman" w:hAnsi="Times New Roman"/>
          <w:b/>
          <w:sz w:val="28"/>
          <w:szCs w:val="24"/>
        </w:rPr>
        <w:lastRenderedPageBreak/>
        <w:t>СОДЕРЖАНИЕ ПРОГРАММЫ</w:t>
      </w:r>
    </w:p>
    <w:p w:rsidR="00E15A27" w:rsidRDefault="00E15A27" w:rsidP="00E15A2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9  класс </w:t>
      </w:r>
    </w:p>
    <w:p w:rsidR="00E15A27" w:rsidRDefault="0026105E" w:rsidP="00E15A2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Cs/>
          <w:color w:val="000000"/>
          <w:sz w:val="28"/>
          <w:szCs w:val="24"/>
        </w:rPr>
      </w:pPr>
      <w:r>
        <w:rPr>
          <w:rFonts w:ascii="Times New Roman" w:hAnsi="Times New Roman"/>
          <w:bCs/>
          <w:color w:val="000000"/>
          <w:sz w:val="28"/>
          <w:szCs w:val="24"/>
        </w:rPr>
        <w:t xml:space="preserve"> (70</w:t>
      </w:r>
      <w:r w:rsidR="00E15A27" w:rsidRPr="00752168">
        <w:rPr>
          <w:rFonts w:ascii="Times New Roman" w:hAnsi="Times New Roman"/>
          <w:bCs/>
          <w:color w:val="000000"/>
          <w:sz w:val="28"/>
          <w:szCs w:val="24"/>
        </w:rPr>
        <w:t xml:space="preserve"> ч, 2 часа в неделю)</w:t>
      </w:r>
    </w:p>
    <w:p w:rsidR="00185C9F" w:rsidRPr="0026105E" w:rsidRDefault="00185C9F" w:rsidP="00E15A2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Cs/>
          <w:color w:val="000000"/>
          <w:sz w:val="28"/>
          <w:szCs w:val="24"/>
        </w:rPr>
      </w:pP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 xml:space="preserve">Часть I. </w:t>
      </w: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>Новое политико-государственное устройство на территории бывшего СССР – 13 часов</w:t>
      </w: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>Геополитическое положение России – 3 часа</w:t>
      </w: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>Население России и новых независимых государств – 4 часа</w:t>
      </w: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>Экономика Российской Федерации – 6 часов</w:t>
      </w:r>
    </w:p>
    <w:p w:rsidR="00BD4DF8" w:rsidRPr="00BD4DF8" w:rsidRDefault="0026105E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Часть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BD4DF8" w:rsidRPr="00BD4DF8">
        <w:rPr>
          <w:rFonts w:ascii="Times New Roman" w:hAnsi="Times New Roman"/>
          <w:bCs/>
          <w:color w:val="000000"/>
          <w:sz w:val="24"/>
          <w:szCs w:val="24"/>
        </w:rPr>
        <w:t xml:space="preserve"> Важнейшие межотраслевые комп</w:t>
      </w:r>
      <w:r>
        <w:rPr>
          <w:rFonts w:ascii="Times New Roman" w:hAnsi="Times New Roman"/>
          <w:bCs/>
          <w:color w:val="000000"/>
          <w:sz w:val="24"/>
          <w:szCs w:val="24"/>
        </w:rPr>
        <w:t>лексы России и их география – 26</w:t>
      </w:r>
      <w:r w:rsidR="00BD4DF8" w:rsidRPr="00BD4DF8">
        <w:rPr>
          <w:rFonts w:ascii="Times New Roman" w:hAnsi="Times New Roman"/>
          <w:bCs/>
          <w:color w:val="000000"/>
          <w:sz w:val="24"/>
          <w:szCs w:val="24"/>
        </w:rPr>
        <w:t xml:space="preserve"> часа</w:t>
      </w:r>
    </w:p>
    <w:p w:rsidR="0026105E" w:rsidRPr="0026105E" w:rsidRDefault="0026105E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Часть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/>
          <w:bCs/>
          <w:color w:val="000000"/>
          <w:sz w:val="24"/>
          <w:szCs w:val="24"/>
        </w:rPr>
        <w:t>.Региона Росии.-29часов.</w:t>
      </w: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>Территориальная организация и районирование России – 2 часа</w:t>
      </w:r>
    </w:p>
    <w:p w:rsidR="00BD4DF8" w:rsidRP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>Западный макрор</w:t>
      </w:r>
      <w:r w:rsidR="0026105E">
        <w:rPr>
          <w:rFonts w:ascii="Times New Roman" w:hAnsi="Times New Roman"/>
          <w:bCs/>
          <w:color w:val="000000"/>
          <w:sz w:val="24"/>
          <w:szCs w:val="24"/>
        </w:rPr>
        <w:t>егион – Европейская Россия – 17</w:t>
      </w:r>
      <w:r w:rsidRPr="00BD4DF8">
        <w:rPr>
          <w:rFonts w:ascii="Times New Roman" w:hAnsi="Times New Roman"/>
          <w:bCs/>
          <w:color w:val="000000"/>
          <w:sz w:val="24"/>
          <w:szCs w:val="24"/>
        </w:rPr>
        <w:t>часов</w:t>
      </w:r>
    </w:p>
    <w:p w:rsid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4DF8">
        <w:rPr>
          <w:rFonts w:ascii="Times New Roman" w:hAnsi="Times New Roman"/>
          <w:bCs/>
          <w:color w:val="000000"/>
          <w:sz w:val="24"/>
          <w:szCs w:val="24"/>
        </w:rPr>
        <w:t>Восточный макрор</w:t>
      </w:r>
      <w:r w:rsidR="0026105E"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BD4DF8">
        <w:rPr>
          <w:rFonts w:ascii="Times New Roman" w:hAnsi="Times New Roman"/>
          <w:bCs/>
          <w:color w:val="000000"/>
          <w:sz w:val="24"/>
          <w:szCs w:val="24"/>
        </w:rPr>
        <w:t>гион – Азиатская Россия – 5 часов</w:t>
      </w:r>
    </w:p>
    <w:p w:rsidR="00BD4DF8" w:rsidRDefault="00BD4DF8" w:rsidP="00BD4DF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Страны ближнего Зарубежья – 5 часов</w:t>
      </w:r>
    </w:p>
    <w:p w:rsidR="00BD4DF8" w:rsidRPr="00BD4DF8" w:rsidRDefault="0026105E" w:rsidP="0026105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bCs/>
          <w:color w:val="000000"/>
          <w:sz w:val="28"/>
          <w:szCs w:val="24"/>
        </w:rPr>
      </w:pPr>
      <w:r>
        <w:rPr>
          <w:rFonts w:ascii="Times New Roman" w:hAnsi="Times New Roman"/>
          <w:bCs/>
          <w:color w:val="000000"/>
          <w:sz w:val="28"/>
          <w:szCs w:val="24"/>
        </w:rPr>
        <w:t>Резервное время-2 часа.</w:t>
      </w:r>
    </w:p>
    <w:p w:rsidR="00185C9F" w:rsidRPr="0026105E" w:rsidRDefault="00185C9F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</w:p>
    <w:p w:rsidR="00185C9F" w:rsidRPr="00A165D5" w:rsidRDefault="00185C9F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85C9F" w:rsidRPr="00A165D5" w:rsidRDefault="00185C9F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A165D5">
        <w:rPr>
          <w:rFonts w:ascii="Times New Roman" w:hAnsi="Times New Roman"/>
          <w:b/>
          <w:color w:val="000000"/>
          <w:sz w:val="28"/>
          <w:szCs w:val="24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  <w:lang w:val="en-US"/>
        </w:rPr>
        <w:t>I</w:t>
      </w:r>
    </w:p>
    <w:p w:rsidR="00185C9F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4"/>
        </w:rPr>
        <w:t>Новое политико-государственное устройство на территории бывшего СССР</w:t>
      </w:r>
      <w:r w:rsidR="00185C9F" w:rsidRPr="00A165D5">
        <w:rPr>
          <w:rFonts w:ascii="Times New Roman" w:hAnsi="Times New Roman"/>
          <w:bCs/>
          <w:color w:val="000000"/>
          <w:sz w:val="28"/>
          <w:szCs w:val="24"/>
        </w:rPr>
        <w:t xml:space="preserve"> </w:t>
      </w:r>
      <w:r w:rsidR="00185C9F" w:rsidRPr="00A165D5">
        <w:rPr>
          <w:rFonts w:ascii="Times New Roman" w:hAnsi="Times New Roman"/>
          <w:color w:val="000000"/>
          <w:sz w:val="28"/>
          <w:szCs w:val="24"/>
        </w:rPr>
        <w:t>(1</w:t>
      </w:r>
      <w:r>
        <w:rPr>
          <w:rFonts w:ascii="Times New Roman" w:hAnsi="Times New Roman"/>
          <w:color w:val="000000"/>
          <w:sz w:val="28"/>
          <w:szCs w:val="24"/>
        </w:rPr>
        <w:t>3</w:t>
      </w:r>
      <w:r w:rsidR="00185C9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185C9F" w:rsidRPr="00A165D5">
        <w:rPr>
          <w:rFonts w:ascii="Times New Roman" w:hAnsi="Times New Roman"/>
          <w:color w:val="000000"/>
          <w:sz w:val="28"/>
          <w:szCs w:val="24"/>
        </w:rPr>
        <w:t>ч)</w:t>
      </w:r>
    </w:p>
    <w:p w:rsidR="00286382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286382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286382">
        <w:rPr>
          <w:rFonts w:ascii="Times New Roman" w:hAnsi="Times New Roman"/>
          <w:b/>
          <w:color w:val="000000"/>
          <w:sz w:val="28"/>
          <w:szCs w:val="24"/>
        </w:rPr>
        <w:t>Геополитическое положение России (3 ч)</w:t>
      </w:r>
    </w:p>
    <w:p w:rsidR="00286382" w:rsidRDefault="0026105E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Введение. </w:t>
      </w:r>
      <w:r w:rsidR="00286382">
        <w:rPr>
          <w:rFonts w:ascii="Times New Roman" w:hAnsi="Times New Roman"/>
          <w:color w:val="000000"/>
          <w:sz w:val="24"/>
          <w:szCs w:val="24"/>
        </w:rPr>
        <w:t>Географическое положение России. ЭГП. Политико-административное устройство России.</w:t>
      </w:r>
    </w:p>
    <w:p w:rsidR="00286382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86382" w:rsidRDefault="00286382" w:rsidP="0028638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286382" w:rsidRDefault="00286382" w:rsidP="0028638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286382" w:rsidRDefault="00286382" w:rsidP="0028638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 особенности ГП России, особенности ЭГП РФ, следствия ЭГП и значительных размеров территории, субъекты РФ, их различия.</w:t>
      </w:r>
    </w:p>
    <w:p w:rsidR="00286382" w:rsidRDefault="00286382" w:rsidP="0028638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286382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Показывать на карте.</w:t>
      </w:r>
    </w:p>
    <w:p w:rsidR="00286382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86382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Население России и новых независимых государств (4 ч)</w:t>
      </w:r>
    </w:p>
    <w:p w:rsidR="00286382" w:rsidRDefault="00C21956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Особенности заселения, численность и естественный прирост. Миграция населения. Городское и сельское население. Расселение населения.</w:t>
      </w:r>
    </w:p>
    <w:p w:rsidR="00C21956" w:rsidRDefault="00C21956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1956" w:rsidRDefault="00C21956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C21956" w:rsidRDefault="00C21956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C21956" w:rsidRPr="00C21956" w:rsidRDefault="00C21956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</w:t>
      </w:r>
      <w:r w:rsidRPr="00C21956">
        <w:rPr>
          <w:rFonts w:ascii="Times New Roman" w:hAnsi="Times New Roman"/>
          <w:color w:val="000000"/>
          <w:sz w:val="24"/>
          <w:szCs w:val="24"/>
        </w:rPr>
        <w:t>исленность населения страны, факторы, влияющие на численность</w:t>
      </w:r>
      <w:r>
        <w:rPr>
          <w:rFonts w:ascii="Times New Roman" w:hAnsi="Times New Roman"/>
          <w:color w:val="000000"/>
          <w:sz w:val="24"/>
          <w:szCs w:val="24"/>
        </w:rPr>
        <w:t>. Особенности размещения населения. Крупнейшие по численности города России, понятия: миграция, эмиграция, депортация, иммиграция, типы населенных пунктов, активное население,</w:t>
      </w:r>
      <w:r w:rsidRPr="00C2195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пассивное население, дефицит работников, безработица. С</w:t>
      </w:r>
      <w:r w:rsidRPr="00C21956">
        <w:rPr>
          <w:rFonts w:ascii="Times New Roman" w:hAnsi="Times New Roman"/>
          <w:color w:val="000000"/>
          <w:sz w:val="24"/>
          <w:szCs w:val="24"/>
        </w:rPr>
        <w:t>воеобразие возрастного и полового состава населения, среднюю продолжительность жизни.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21956">
        <w:rPr>
          <w:rFonts w:ascii="Times New Roman" w:hAnsi="Times New Roman"/>
          <w:color w:val="000000"/>
          <w:sz w:val="24"/>
          <w:szCs w:val="24"/>
        </w:rPr>
        <w:t>Городские агломерации, малые города и проблемы их возрождения. Сельская местность.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21956">
        <w:rPr>
          <w:rFonts w:ascii="Times New Roman" w:hAnsi="Times New Roman"/>
          <w:color w:val="000000"/>
          <w:sz w:val="24"/>
          <w:szCs w:val="24"/>
        </w:rPr>
        <w:t>Неравномерность распределения трудоспособного населения по территории страны. Занятость</w:t>
      </w:r>
    </w:p>
    <w:p w:rsidR="00C21956" w:rsidRDefault="00C21956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C21956" w:rsidRDefault="00C21956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Pr="00C21956">
        <w:rPr>
          <w:rFonts w:ascii="Times New Roman" w:hAnsi="Times New Roman"/>
          <w:color w:val="000000"/>
          <w:sz w:val="24"/>
          <w:szCs w:val="24"/>
        </w:rPr>
        <w:t>бъяснять различия в естественном приросте по отдельным территориям.</w:t>
      </w:r>
      <w:r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C21956">
        <w:rPr>
          <w:rFonts w:ascii="Times New Roman" w:hAnsi="Times New Roman"/>
          <w:color w:val="000000"/>
          <w:sz w:val="24"/>
          <w:szCs w:val="24"/>
        </w:rPr>
        <w:t>бъяснять причины социальных процессов.</w:t>
      </w:r>
      <w:r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Pr="00C21956">
        <w:rPr>
          <w:rFonts w:ascii="Times New Roman" w:hAnsi="Times New Roman"/>
          <w:color w:val="000000"/>
          <w:sz w:val="24"/>
          <w:szCs w:val="24"/>
        </w:rPr>
        <w:t>риводить примеры, работать с картой.</w:t>
      </w:r>
      <w:r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Pr="00C21956">
        <w:rPr>
          <w:rFonts w:ascii="Times New Roman" w:hAnsi="Times New Roman"/>
          <w:color w:val="000000"/>
          <w:sz w:val="24"/>
          <w:szCs w:val="24"/>
        </w:rPr>
        <w:t>риводить примеры миграций.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21956" w:rsidRDefault="00C21956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1956" w:rsidRDefault="00C21956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Экономика Российской Федерации </w:t>
      </w:r>
      <w:r>
        <w:rPr>
          <w:rFonts w:ascii="Times New Roman" w:hAnsi="Times New Roman"/>
          <w:b/>
          <w:color w:val="000000"/>
          <w:sz w:val="24"/>
          <w:szCs w:val="28"/>
        </w:rPr>
        <w:t>(6 ч)</w:t>
      </w:r>
    </w:p>
    <w:p w:rsidR="00C21956" w:rsidRDefault="00C21956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Хозяйство России. Экономические системы в развитии России. Структура экономики России. Проблемы ресурсной основы экономики России. Научный комплекс. Экономический кризис в России. Пути экономических реформ.</w:t>
      </w:r>
    </w:p>
    <w:p w:rsidR="00C21956" w:rsidRDefault="00C21956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C21956" w:rsidRDefault="00C21956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C21956" w:rsidRDefault="00C21956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C21956" w:rsidRPr="002A75A2" w:rsidRDefault="002A75A2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Особенности экономических систем. О</w:t>
      </w:r>
      <w:r w:rsidRPr="002A75A2">
        <w:rPr>
          <w:rFonts w:ascii="Times New Roman" w:hAnsi="Times New Roman"/>
          <w:color w:val="000000"/>
          <w:sz w:val="24"/>
          <w:szCs w:val="24"/>
        </w:rPr>
        <w:t>б изменении пропорций меду сферами, секторами, межотраслевыми комплексами и отраслями в структуре хозяйства, условия и   факторы  размещения предприятий, состав первичного сектора экономики.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21956" w:rsidRDefault="00C21956" w:rsidP="00C2195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C21956" w:rsidRDefault="00C82D2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О</w:t>
      </w:r>
      <w:r w:rsidRPr="00C82D22">
        <w:rPr>
          <w:rFonts w:ascii="Times New Roman" w:hAnsi="Times New Roman"/>
          <w:color w:val="000000"/>
          <w:sz w:val="24"/>
          <w:szCs w:val="28"/>
        </w:rPr>
        <w:t>бъяснять, чем различаются условия и факторы размещения, особенности  размещения отраслей.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</w:p>
    <w:p w:rsidR="00C82D22" w:rsidRDefault="00C82D2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C82D22" w:rsidRDefault="008E3BC8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Часть</w:t>
      </w:r>
      <w:r w:rsidR="00C82D2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82D22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="00C82D22">
        <w:rPr>
          <w:rFonts w:ascii="Times New Roman" w:hAnsi="Times New Roman"/>
          <w:b/>
          <w:color w:val="000000"/>
          <w:sz w:val="28"/>
          <w:szCs w:val="28"/>
        </w:rPr>
        <w:t>. Важнейшие межотраслевые ком</w:t>
      </w:r>
      <w:r w:rsidR="00C04B18">
        <w:rPr>
          <w:rFonts w:ascii="Times New Roman" w:hAnsi="Times New Roman"/>
          <w:b/>
          <w:color w:val="000000"/>
          <w:sz w:val="28"/>
          <w:szCs w:val="28"/>
        </w:rPr>
        <w:t>плексы России и их география (26</w:t>
      </w:r>
      <w:r w:rsidR="00C82D22">
        <w:rPr>
          <w:rFonts w:ascii="Times New Roman" w:hAnsi="Times New Roman"/>
          <w:b/>
          <w:color w:val="000000"/>
          <w:sz w:val="28"/>
          <w:szCs w:val="28"/>
        </w:rPr>
        <w:t xml:space="preserve"> ч)</w:t>
      </w:r>
    </w:p>
    <w:p w:rsidR="00C82D22" w:rsidRDefault="00C82D2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Машиностроительный комплекс, роль, значение и проблемы развития. Факторы размещения отраслей машиностроения. География машиностроения. Военно-промышленный комплекс. Роль и особенности ТЭКа. Топливная промышленность. Электроэнергетика России. Топливно-энергетический комплекс России. Состав и значение металлургического комплекса. Черная металлургия. Цветная металлургия. Химико-лесной комплекс. Химическая промышленность. Факторы размещения химической промышленности. Лесная промышленность. Состав и значение АПК. Земледелие и животноводство. Пищевая и легкая промышленность. Инфраструктурный комплекс. Состав комплекса. Роль транспорта. Сухопутный транспорт. Водный и другие виды транспорта. Связь. Сфера обслуживания.</w:t>
      </w:r>
    </w:p>
    <w:p w:rsidR="00C82D22" w:rsidRDefault="00C82D2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82D22" w:rsidRDefault="00C82D22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C82D22" w:rsidRDefault="00C82D22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AF6428" w:rsidRPr="009027C2" w:rsidRDefault="009027C2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Основные географические понятия и термины, особенности основных отраслей хозяйства, природно-хозяйственных зон и районов РФ. </w:t>
      </w:r>
      <w:r w:rsidR="00AF6428">
        <w:rPr>
          <w:rFonts w:ascii="Times New Roman" w:hAnsi="Times New Roman"/>
          <w:color w:val="000000"/>
          <w:sz w:val="24"/>
          <w:szCs w:val="24"/>
        </w:rPr>
        <w:t>С</w:t>
      </w:r>
      <w:r w:rsidR="00AF6428" w:rsidRPr="00AF6428">
        <w:rPr>
          <w:rFonts w:ascii="Times New Roman" w:hAnsi="Times New Roman"/>
          <w:color w:val="000000"/>
          <w:sz w:val="24"/>
          <w:szCs w:val="24"/>
        </w:rPr>
        <w:t>остав вторичного сектора экономики</w:t>
      </w:r>
      <w:r w:rsidR="00AF6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AF6428" w:rsidRPr="00AF6428">
        <w:rPr>
          <w:rFonts w:ascii="Times New Roman" w:hAnsi="Times New Roman"/>
          <w:color w:val="000000"/>
          <w:sz w:val="24"/>
          <w:szCs w:val="24"/>
        </w:rPr>
        <w:t>состав и специфику ТЭК. Называть основные проблемы и перспективы его развития</w:t>
      </w:r>
      <w:r w:rsidR="00AF6428">
        <w:rPr>
          <w:rFonts w:ascii="Times New Roman" w:hAnsi="Times New Roman"/>
          <w:color w:val="000000"/>
          <w:sz w:val="24"/>
          <w:szCs w:val="24"/>
        </w:rPr>
        <w:t>. С</w:t>
      </w:r>
      <w:r w:rsidR="00AF6428" w:rsidRPr="00AF6428">
        <w:rPr>
          <w:rFonts w:ascii="Times New Roman" w:hAnsi="Times New Roman"/>
          <w:color w:val="000000"/>
          <w:sz w:val="24"/>
          <w:szCs w:val="24"/>
        </w:rPr>
        <w:t>пецифику ХП, важнейшие центры</w:t>
      </w:r>
      <w:r w:rsidR="00AF6428">
        <w:rPr>
          <w:rFonts w:ascii="Times New Roman" w:hAnsi="Times New Roman"/>
          <w:color w:val="000000"/>
          <w:sz w:val="24"/>
          <w:szCs w:val="24"/>
        </w:rPr>
        <w:t>. Ф</w:t>
      </w:r>
      <w:r w:rsidR="00AF6428" w:rsidRPr="00AF6428">
        <w:rPr>
          <w:rFonts w:ascii="Times New Roman" w:hAnsi="Times New Roman"/>
          <w:color w:val="000000"/>
          <w:sz w:val="24"/>
          <w:szCs w:val="24"/>
        </w:rPr>
        <w:t>акторы размещения основных производств, показывать на карте главные центры и лесопромышленные комплексы</w:t>
      </w:r>
      <w:r w:rsidR="00AF6428">
        <w:rPr>
          <w:rFonts w:ascii="Times New Roman" w:hAnsi="Times New Roman"/>
          <w:color w:val="000000"/>
          <w:sz w:val="24"/>
          <w:szCs w:val="24"/>
        </w:rPr>
        <w:t>. Специфику отраслей легкой промышленности</w:t>
      </w:r>
      <w:r w:rsidR="00AF6428" w:rsidRPr="00AF642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AF6428">
        <w:rPr>
          <w:rFonts w:ascii="Times New Roman" w:hAnsi="Times New Roman"/>
          <w:color w:val="000000"/>
          <w:sz w:val="24"/>
          <w:szCs w:val="24"/>
        </w:rPr>
        <w:t>пищевой промышленности</w:t>
      </w:r>
      <w:r w:rsidR="00AF6428" w:rsidRPr="00AF6428">
        <w:rPr>
          <w:rFonts w:ascii="Times New Roman" w:hAnsi="Times New Roman"/>
          <w:color w:val="000000"/>
          <w:sz w:val="24"/>
          <w:szCs w:val="24"/>
        </w:rPr>
        <w:t>, географию размещения основных отраслей и центров.</w:t>
      </w:r>
      <w:r>
        <w:rPr>
          <w:rFonts w:ascii="Times New Roman" w:hAnsi="Times New Roman"/>
          <w:color w:val="000000"/>
          <w:sz w:val="24"/>
          <w:szCs w:val="24"/>
        </w:rPr>
        <w:t xml:space="preserve"> Р</w:t>
      </w:r>
      <w:r w:rsidRPr="009027C2">
        <w:rPr>
          <w:rFonts w:ascii="Times New Roman" w:hAnsi="Times New Roman"/>
          <w:color w:val="000000"/>
          <w:sz w:val="24"/>
          <w:szCs w:val="24"/>
        </w:rPr>
        <w:t>азличные виды транспорта, их преимущества и недостатки.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027C2">
        <w:rPr>
          <w:rFonts w:ascii="Times New Roman" w:hAnsi="Times New Roman"/>
          <w:color w:val="000000"/>
          <w:sz w:val="24"/>
          <w:szCs w:val="24"/>
        </w:rPr>
        <w:t>Знать и показывать на карте океанические бассейны, крупные порты, Северный морской путь, основные судоходные речные пути, транспортные пути.</w:t>
      </w:r>
    </w:p>
    <w:p w:rsidR="00C82D22" w:rsidRDefault="00C82D22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C82D22" w:rsidRDefault="009027C2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Выделять, описывать и объяснять существенные признаки географических объектов и явлений. А</w:t>
      </w:r>
      <w:r w:rsidRPr="009027C2">
        <w:rPr>
          <w:rFonts w:ascii="Times New Roman" w:hAnsi="Times New Roman"/>
          <w:color w:val="000000"/>
          <w:sz w:val="24"/>
          <w:szCs w:val="28"/>
        </w:rPr>
        <w:t>нализировать экономические карты и статистические данные</w:t>
      </w:r>
      <w:r>
        <w:rPr>
          <w:rFonts w:ascii="Times New Roman" w:hAnsi="Times New Roman"/>
          <w:color w:val="000000"/>
          <w:sz w:val="24"/>
          <w:szCs w:val="28"/>
        </w:rPr>
        <w:t xml:space="preserve">. </w:t>
      </w:r>
      <w:r w:rsidRPr="009027C2">
        <w:rPr>
          <w:rFonts w:ascii="Times New Roman" w:hAnsi="Times New Roman"/>
          <w:color w:val="000000"/>
          <w:sz w:val="24"/>
          <w:szCs w:val="28"/>
        </w:rPr>
        <w:t>Приводить примеры по сохранению природы</w:t>
      </w:r>
      <w:r>
        <w:rPr>
          <w:rFonts w:ascii="Times New Roman" w:hAnsi="Times New Roman"/>
          <w:color w:val="000000"/>
          <w:sz w:val="24"/>
          <w:szCs w:val="28"/>
        </w:rPr>
        <w:t xml:space="preserve">. </w:t>
      </w:r>
      <w:r w:rsidRPr="009027C2">
        <w:rPr>
          <w:rFonts w:ascii="Times New Roman" w:hAnsi="Times New Roman"/>
          <w:color w:val="000000"/>
          <w:sz w:val="24"/>
          <w:szCs w:val="28"/>
        </w:rPr>
        <w:t>Составлять характеристику баз, используя различные источники географической информации.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</w:p>
    <w:p w:rsidR="001357D7" w:rsidRDefault="001357D7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1357D7" w:rsidRDefault="00A846E7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Часть</w:t>
      </w:r>
      <w:r w:rsidR="004355F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355FB"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="005330B5">
        <w:rPr>
          <w:rFonts w:ascii="Times New Roman" w:hAnsi="Times New Roman"/>
          <w:b/>
          <w:color w:val="000000"/>
          <w:sz w:val="28"/>
          <w:szCs w:val="28"/>
        </w:rPr>
        <w:t>. Регионы России (29</w:t>
      </w:r>
      <w:r w:rsidR="004355FB">
        <w:rPr>
          <w:rFonts w:ascii="Times New Roman" w:hAnsi="Times New Roman"/>
          <w:b/>
          <w:color w:val="000000"/>
          <w:sz w:val="28"/>
          <w:szCs w:val="28"/>
        </w:rPr>
        <w:t xml:space="preserve"> ч)</w:t>
      </w:r>
    </w:p>
    <w:p w:rsidR="004355FB" w:rsidRDefault="004355FB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355FB" w:rsidRDefault="004355FB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организация и районирование России (2 ч)</w:t>
      </w:r>
    </w:p>
    <w:p w:rsidR="004355FB" w:rsidRDefault="004355FB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Экономическое районирование. Районирование России. </w:t>
      </w:r>
    </w:p>
    <w:p w:rsidR="004355FB" w:rsidRDefault="004355FB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355FB" w:rsidRDefault="004355FB" w:rsidP="004355F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4355FB" w:rsidRDefault="004355FB" w:rsidP="004355F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4355FB" w:rsidRDefault="004355FB" w:rsidP="004355F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</w:t>
      </w:r>
      <w:r w:rsidRPr="004355FB">
        <w:rPr>
          <w:rFonts w:ascii="Times New Roman" w:hAnsi="Times New Roman"/>
          <w:color w:val="000000"/>
          <w:sz w:val="24"/>
          <w:szCs w:val="24"/>
        </w:rPr>
        <w:t>начение районирования и зонирования России.</w:t>
      </w:r>
      <w:r>
        <w:rPr>
          <w:rFonts w:ascii="Times New Roman" w:hAnsi="Times New Roman"/>
          <w:color w:val="000000"/>
          <w:sz w:val="24"/>
          <w:szCs w:val="24"/>
        </w:rPr>
        <w:t xml:space="preserve"> Проблемы экономического районирования.</w:t>
      </w:r>
    </w:p>
    <w:p w:rsidR="004355FB" w:rsidRDefault="004355FB" w:rsidP="004355F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4355FB" w:rsidRPr="004355FB" w:rsidRDefault="004355FB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355FB">
        <w:rPr>
          <w:rFonts w:ascii="Times New Roman" w:hAnsi="Times New Roman"/>
          <w:color w:val="000000"/>
          <w:sz w:val="24"/>
          <w:szCs w:val="24"/>
        </w:rPr>
        <w:t>Приводить примеры экономических районов, федеральных округов.</w:t>
      </w:r>
    </w:p>
    <w:p w:rsidR="004355FB" w:rsidRPr="004355FB" w:rsidRDefault="004355FB" w:rsidP="00C82D22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82D22" w:rsidRPr="00C82D22" w:rsidRDefault="00C82D2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82D22" w:rsidRDefault="004355FB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Западный макр</w:t>
      </w:r>
      <w:r w:rsidR="005330B5">
        <w:rPr>
          <w:rFonts w:ascii="Times New Roman" w:hAnsi="Times New Roman"/>
          <w:b/>
          <w:color w:val="000000"/>
          <w:sz w:val="28"/>
          <w:szCs w:val="28"/>
        </w:rPr>
        <w:t>орегион – Европейская Россия (17</w:t>
      </w:r>
      <w:r>
        <w:rPr>
          <w:rFonts w:ascii="Times New Roman" w:hAnsi="Times New Roman"/>
          <w:b/>
          <w:color w:val="000000"/>
          <w:sz w:val="28"/>
          <w:szCs w:val="28"/>
        </w:rPr>
        <w:t>ч)</w:t>
      </w:r>
    </w:p>
    <w:p w:rsidR="004355FB" w:rsidRDefault="004355FB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 ЭГП, природные условия и ресурсы Центральной России. Население и трудовые ресурсы. Экономика и территориальная структура экономики Центральной России. Узловые районы Центральной  России. Северо-Западная Россия. Европейский Север. Европейский ЮГ. Население Европейского Юга. Поволжье. Население Поволжья. Географическое положение, природные условия и ресурсы Урала</w:t>
      </w:r>
      <w:r w:rsidR="0035211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35211C" w:rsidRDefault="0035211C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Основные географические понятия и термины. Особенности основных отраслей хозяйства, природно-хозяйственных зон и районов РФ. 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5211C">
        <w:rPr>
          <w:rFonts w:ascii="Times New Roman" w:hAnsi="Times New Roman"/>
          <w:color w:val="000000"/>
          <w:sz w:val="24"/>
          <w:szCs w:val="24"/>
        </w:rPr>
        <w:t>Давать оценку географическому положению региона, природным условиям и ресурсам для жизни и деятельности населения.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211C">
        <w:rPr>
          <w:rFonts w:ascii="Times New Roman" w:hAnsi="Times New Roman"/>
          <w:color w:val="000000"/>
          <w:sz w:val="24"/>
          <w:szCs w:val="24"/>
        </w:rPr>
        <w:t>Сравнивать характеристики двух частей района. Анализировать физическую карту, показывать главные объекты.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211C">
        <w:rPr>
          <w:rFonts w:ascii="Times New Roman" w:hAnsi="Times New Roman"/>
          <w:color w:val="000000"/>
          <w:sz w:val="24"/>
          <w:szCs w:val="24"/>
        </w:rPr>
        <w:t xml:space="preserve">Приводить примеры адаптации населения к суровым условиям окружающей </w:t>
      </w:r>
      <w:r w:rsidRPr="0035211C">
        <w:rPr>
          <w:rFonts w:ascii="Times New Roman" w:hAnsi="Times New Roman"/>
          <w:color w:val="000000"/>
          <w:sz w:val="24"/>
          <w:szCs w:val="24"/>
        </w:rPr>
        <w:lastRenderedPageBreak/>
        <w:t>среды, ее влияния на формирование культуры народов, их хозяйственную деятельность</w:t>
      </w:r>
      <w:r>
        <w:rPr>
          <w:rFonts w:ascii="Times New Roman" w:hAnsi="Times New Roman"/>
          <w:color w:val="000000"/>
          <w:sz w:val="24"/>
          <w:szCs w:val="24"/>
        </w:rPr>
        <w:t>. Выделять, описывать и объяснять существенные признаки географических объектов и явлений, находить в разных источниках и анализировать информацию.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Восточный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макроргион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– Азиатская Россия (5 ч)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Восточный макрорегион – азиатская Россия. Западная Сибирь. Восточная Сибирь. Дальний Восток. Восточный макрорегион.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FA3264" w:rsidRPr="00FA3264" w:rsidRDefault="00FA3264" w:rsidP="00FA326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 географические понятия и термины. Особенности основных отраслей хозяйства, природно-хозяйственных зон и районов РФ. О</w:t>
      </w:r>
      <w:r w:rsidRPr="00FA3264">
        <w:rPr>
          <w:rFonts w:ascii="Times New Roman" w:hAnsi="Times New Roman"/>
          <w:color w:val="000000"/>
          <w:sz w:val="24"/>
          <w:szCs w:val="24"/>
        </w:rPr>
        <w:t>собенности ГП Азиатской России</w:t>
      </w:r>
      <w:r>
        <w:rPr>
          <w:rFonts w:ascii="Times New Roman" w:hAnsi="Times New Roman"/>
          <w:color w:val="000000"/>
          <w:sz w:val="24"/>
          <w:szCs w:val="24"/>
        </w:rPr>
        <w:t>. С</w:t>
      </w:r>
      <w:r w:rsidRPr="00FA3264">
        <w:rPr>
          <w:rFonts w:ascii="Times New Roman" w:hAnsi="Times New Roman"/>
          <w:color w:val="000000"/>
          <w:sz w:val="24"/>
          <w:szCs w:val="24"/>
        </w:rPr>
        <w:t>остав района</w:t>
      </w:r>
      <w:r>
        <w:rPr>
          <w:rFonts w:ascii="Times New Roman" w:hAnsi="Times New Roman"/>
          <w:color w:val="000000"/>
          <w:sz w:val="24"/>
          <w:szCs w:val="24"/>
        </w:rPr>
        <w:t xml:space="preserve"> Западная Сибирь</w:t>
      </w:r>
      <w:r w:rsidRPr="00FA3264">
        <w:rPr>
          <w:rFonts w:ascii="Times New Roman" w:hAnsi="Times New Roman"/>
          <w:color w:val="000000"/>
          <w:sz w:val="24"/>
          <w:szCs w:val="24"/>
        </w:rPr>
        <w:t>, факторы формирования района</w:t>
      </w:r>
      <w:r>
        <w:rPr>
          <w:rFonts w:ascii="Times New Roman" w:hAnsi="Times New Roman"/>
          <w:color w:val="000000"/>
          <w:sz w:val="24"/>
          <w:szCs w:val="24"/>
        </w:rPr>
        <w:t>. С</w:t>
      </w:r>
      <w:r w:rsidRPr="00FA3264">
        <w:rPr>
          <w:rFonts w:ascii="Times New Roman" w:hAnsi="Times New Roman"/>
          <w:color w:val="000000"/>
          <w:sz w:val="24"/>
          <w:szCs w:val="24"/>
        </w:rPr>
        <w:t>воеобразие природы западной Сибири.</w:t>
      </w:r>
      <w:r>
        <w:rPr>
          <w:rFonts w:ascii="Times New Roman" w:hAnsi="Times New Roman"/>
          <w:color w:val="000000"/>
          <w:sz w:val="24"/>
          <w:szCs w:val="24"/>
        </w:rPr>
        <w:t>, Дальнего Востока.</w:t>
      </w:r>
      <w:r w:rsidR="00701EF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5211C" w:rsidRDefault="0035211C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35211C" w:rsidRDefault="00701EFF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Pr="00701EFF">
        <w:rPr>
          <w:rFonts w:ascii="Times New Roman" w:hAnsi="Times New Roman"/>
          <w:color w:val="000000"/>
          <w:sz w:val="24"/>
          <w:szCs w:val="24"/>
        </w:rPr>
        <w:t>пределять по картам ЭГП Западной Сибири.</w:t>
      </w:r>
      <w:r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Pr="00701EFF">
        <w:rPr>
          <w:rFonts w:ascii="Times New Roman" w:hAnsi="Times New Roman"/>
          <w:color w:val="000000"/>
          <w:sz w:val="24"/>
          <w:szCs w:val="24"/>
        </w:rPr>
        <w:t>оказывать и отличать на картах природные ресурсы Западной Сибири.</w:t>
      </w:r>
      <w:r>
        <w:rPr>
          <w:rFonts w:ascii="Times New Roman" w:hAnsi="Times New Roman"/>
          <w:color w:val="000000"/>
          <w:sz w:val="24"/>
          <w:szCs w:val="24"/>
        </w:rPr>
        <w:t xml:space="preserve"> Д</w:t>
      </w:r>
      <w:r w:rsidRPr="00701EFF">
        <w:rPr>
          <w:rFonts w:ascii="Times New Roman" w:hAnsi="Times New Roman"/>
          <w:color w:val="000000"/>
          <w:sz w:val="24"/>
          <w:szCs w:val="24"/>
        </w:rPr>
        <w:t>авать оценку природным ресурсам  края.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40A4F" w:rsidRDefault="00D40A4F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0A4F" w:rsidRDefault="00D40A4F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Страны ближнего Зарубежья (5 ч)</w:t>
      </w:r>
    </w:p>
    <w:p w:rsidR="00D40A4F" w:rsidRDefault="00D40A4F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Страны нового зарубежья. СНГ. Белоруссия, Украина, Молдавия. Страны Балтии. Закавказье. Азиатский Юго-Восток. </w:t>
      </w:r>
    </w:p>
    <w:p w:rsidR="00D40A4F" w:rsidRDefault="00D40A4F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0A4F" w:rsidRDefault="00D40A4F" w:rsidP="00D40A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27938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D40A4F" w:rsidRDefault="00D40A4F" w:rsidP="00D40A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FF5353" w:rsidRDefault="00D40A4F" w:rsidP="00D40A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</w:t>
      </w:r>
      <w:r w:rsidRPr="00D40A4F">
        <w:rPr>
          <w:rFonts w:ascii="Times New Roman" w:hAnsi="Times New Roman"/>
          <w:color w:val="000000"/>
          <w:sz w:val="24"/>
          <w:szCs w:val="24"/>
        </w:rPr>
        <w:t xml:space="preserve">есто РФ в мире по уровню экономического развития, главных внешнеэкономических партнеров страны. </w:t>
      </w:r>
      <w:r w:rsidR="00FF5353">
        <w:rPr>
          <w:rFonts w:ascii="Times New Roman" w:hAnsi="Times New Roman"/>
          <w:color w:val="000000"/>
          <w:sz w:val="24"/>
          <w:szCs w:val="24"/>
        </w:rPr>
        <w:t>Особенности географического положения, природы, населения стран ближнего Зарубежья.</w:t>
      </w:r>
    </w:p>
    <w:p w:rsidR="00D40A4F" w:rsidRDefault="00D40A4F" w:rsidP="00D40A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40A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714E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D40A4F" w:rsidRDefault="00FF5353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краткую характеристику разных территорий на основе разнообразных источников географической информации и форм ее представления. П</w:t>
      </w:r>
      <w:r w:rsidRPr="00FF5353">
        <w:rPr>
          <w:rFonts w:ascii="Times New Roman" w:hAnsi="Times New Roman"/>
          <w:color w:val="000000"/>
          <w:sz w:val="24"/>
          <w:szCs w:val="24"/>
        </w:rPr>
        <w:t>риводить примеры сотрудничества России со странами СНГ, называть и показывать страны СНГ</w:t>
      </w:r>
      <w:r w:rsidR="009366CB">
        <w:rPr>
          <w:rFonts w:ascii="Times New Roman" w:hAnsi="Times New Roman"/>
          <w:color w:val="000000"/>
          <w:sz w:val="24"/>
          <w:szCs w:val="24"/>
        </w:rPr>
        <w:t>.</w:t>
      </w:r>
    </w:p>
    <w:p w:rsidR="009366CB" w:rsidRDefault="009366CB" w:rsidP="0035211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66C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9366CB" w:rsidRPr="00B92F4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32"/>
          <w:szCs w:val="24"/>
        </w:rPr>
        <w:t>Требования к уровню подготовки учащихся</w:t>
      </w:r>
    </w:p>
    <w:p w:rsidR="009366C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iCs/>
          <w:color w:val="000000"/>
          <w:sz w:val="28"/>
          <w:szCs w:val="24"/>
        </w:rPr>
      </w:pPr>
    </w:p>
    <w:p w:rsidR="009366CB" w:rsidRPr="00B92F4B" w:rsidRDefault="009366CB" w:rsidP="009366CB">
      <w:pPr>
        <w:pStyle w:val="a9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2F4B">
        <w:rPr>
          <w:rFonts w:ascii="Times New Roman" w:hAnsi="Times New Roman" w:cs="Times New Roman"/>
          <w:iCs/>
          <w:sz w:val="24"/>
          <w:szCs w:val="24"/>
        </w:rPr>
        <w:t>Называть и (или) показывать: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предмет изучения географии России;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средства и методы получения геогра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фической информации: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субъекты Российской Федерации;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пограничные государств;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  географического  положения,   раз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меры территории, протяженность морских и сухо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путных границ России;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границы часовых поясов: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геологические эры, структуры земной коры, сейсмически опасные территории;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климатообразующие факторы, особенности  по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годы в циклонах и антициклонах;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распределение рек страны  по бассейнам  океа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нов;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 области  современного  оледенения  и крупные ледники: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зональные   типы   почв,   их   главные   свойства, примеры мелиорации земель в разных зонах и ре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гионах;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виды природных ресурсов и примеры их рационального и нерационального использова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ния;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важнейшие   природно-хозяйственные   объекты страны,    в   том   числе   центры:    промышленные, транспортные, научно-информационные, финансо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вые, торговые, рекреационные, культурно-истори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 xml:space="preserve">ческие,   районы   нового  освоения,   </w:t>
      </w:r>
      <w:proofErr w:type="spellStart"/>
      <w:r w:rsidRPr="00B92F4B">
        <w:rPr>
          <w:rFonts w:ascii="Times New Roman" w:hAnsi="Times New Roman" w:cs="Times New Roman"/>
          <w:b w:val="0"/>
          <w:sz w:val="24"/>
          <w:szCs w:val="24"/>
        </w:rPr>
        <w:t>старопромыш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ленные</w:t>
      </w:r>
      <w:proofErr w:type="spellEnd"/>
      <w:r w:rsidRPr="00B92F4B">
        <w:rPr>
          <w:rFonts w:ascii="Times New Roman" w:hAnsi="Times New Roman" w:cs="Times New Roman"/>
          <w:b w:val="0"/>
          <w:sz w:val="24"/>
          <w:szCs w:val="24"/>
        </w:rPr>
        <w:t xml:space="preserve"> и депрессивные: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народы, наиболее распространенные языки, ре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лигии;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 xml:space="preserve"> примеры рационального и нерационального раз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мещения производства;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объекты Всемирного культурного и природного наследия России (список ЮНЕСКО);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районы, подверженные воздействию стихийных природных   явлений   (засухи,   наводнения,   сели, землетрясения и т. д.);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экологически неблагополучные районы России:</w:t>
      </w:r>
    </w:p>
    <w:p w:rsidR="009366CB" w:rsidRPr="00B92F4B" w:rsidRDefault="009366CB" w:rsidP="009366CB">
      <w:pPr>
        <w:pStyle w:val="a9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lastRenderedPageBreak/>
        <w:t>маршруты и территории  первооткрывателей и исследователей территории России.</w:t>
      </w:r>
    </w:p>
    <w:p w:rsidR="009366C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366CB" w:rsidRPr="00B92F4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92F4B">
        <w:rPr>
          <w:rFonts w:ascii="Times New Roman" w:hAnsi="Times New Roman"/>
          <w:b/>
          <w:color w:val="000000"/>
          <w:sz w:val="24"/>
          <w:szCs w:val="24"/>
        </w:rPr>
        <w:t xml:space="preserve">2. 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 xml:space="preserve">Определять </w:t>
      </w:r>
      <w:r w:rsidRPr="00B92F4B">
        <w:rPr>
          <w:rFonts w:ascii="Times New Roman" w:hAnsi="Times New Roman"/>
          <w:b/>
          <w:color w:val="000000"/>
          <w:sz w:val="24"/>
          <w:szCs w:val="24"/>
        </w:rPr>
        <w:t>(изме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рять):</w:t>
      </w:r>
    </w:p>
    <w:p w:rsidR="009366CB" w:rsidRPr="00B92F4B" w:rsidRDefault="009366CB" w:rsidP="009366CB">
      <w:pPr>
        <w:pStyle w:val="a9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географическое положение объектов;</w:t>
      </w:r>
    </w:p>
    <w:p w:rsidR="009366CB" w:rsidRPr="00B92F4B" w:rsidRDefault="009366CB" w:rsidP="009366CB">
      <w:pPr>
        <w:pStyle w:val="a9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разницу в поясном времени территорий;</w:t>
      </w:r>
    </w:p>
    <w:p w:rsidR="009366CB" w:rsidRPr="00B92F4B" w:rsidRDefault="009366CB" w:rsidP="009366CB">
      <w:pPr>
        <w:pStyle w:val="a9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погоду по синоптической карте;</w:t>
      </w:r>
    </w:p>
    <w:p w:rsidR="009366CB" w:rsidRPr="00B92F4B" w:rsidRDefault="009366CB" w:rsidP="009366CB">
      <w:pPr>
        <w:pStyle w:val="a9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параметры природных и социально-экономиче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ских объектов и явлений по различным источни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кам информации.</w:t>
      </w:r>
    </w:p>
    <w:p w:rsidR="009366C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366CB" w:rsidRPr="00B92F4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Описывать:</w:t>
      </w:r>
    </w:p>
    <w:p w:rsidR="009366CB" w:rsidRPr="00B92F4B" w:rsidRDefault="009366CB" w:rsidP="009366CB">
      <w:pPr>
        <w:pStyle w:val="a9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географическое  положение   страны,   отдельных регионов и географических объектов, его виды (эко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номико-географическое, геополитическое и т. д.);</w:t>
      </w:r>
    </w:p>
    <w:p w:rsidR="009366CB" w:rsidRPr="00B92F4B" w:rsidRDefault="009366CB" w:rsidP="009366CB">
      <w:pPr>
        <w:pStyle w:val="a9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образы    природно-хозяйственных   объектов,    в том числе одного из районов нового промышленно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го, сельскохозяйственного, городского, транспорт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ного или рекреационного строительства;</w:t>
      </w:r>
    </w:p>
    <w:p w:rsidR="009366CB" w:rsidRDefault="009366CB" w:rsidP="009366CB">
      <w:pPr>
        <w:pStyle w:val="a9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быта и религии отдельных народов.</w:t>
      </w:r>
    </w:p>
    <w:p w:rsidR="009366CB" w:rsidRPr="00B92F4B" w:rsidRDefault="009366CB" w:rsidP="009366CB">
      <w:pPr>
        <w:pStyle w:val="a9"/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366CB" w:rsidRPr="00B92F4B" w:rsidRDefault="009366CB" w:rsidP="009366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Объяснять: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роль   географических   знаний   в   решении   со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циально-экономических,   экологических   проблем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страны;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влияние географического положения на особен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ности природы, хозяйства и жизни населения Рос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сии;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образование и размещение форм рельефа, зако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номерности размещения наиболее крупных место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рождений полезных ископаемых;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влияние климата на жизнь, быт, хозяйственную деятельность человека;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как составляют прогноз погоды;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распространение    многолетней    мерзлоты,    ее влияние на состояние природных комплексов и ос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воение территории человеком;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почвообразовательные    процессы,    особенности растительного и животного мира природных зон;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причины возникновения опасных природных явлений, их распространение на территории страны;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разнообразие природных комплексов на терри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тории страны;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различия  в  естественном  приросте  населения, темпах его роста и уровня урбанизации отдельных территории,  направления  миграций, образование и развитие разных форм  городского  и сельского расселения;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изменение пропорций между сферами, сектора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ми, межотраслевыми комплексами и отраслями в структуре хозяйства, особенности размещения ос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новных отраслей хозяйства и основную специали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зацию районов,  факторы  и условия  размещения предприятий;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природы, населения, хозяйства от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дельных регионов, различия в уровнях их социаль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но-экономического развития;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роль географического фактора в развитии чело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веческого общества на примере РФ;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уникальность и общечеловеческую ценность па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мятников природы и культуры;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причины изменения природных и хозяйствен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ных комплексов регионов;</w:t>
      </w:r>
    </w:p>
    <w:p w:rsidR="009366CB" w:rsidRPr="00B92F4B" w:rsidRDefault="009366CB" w:rsidP="009366CB">
      <w:pPr>
        <w:pStyle w:val="a9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орудий труда, средств передвиже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ния, жилищ, видов хозяйственной деятельности, возникших как результат приспособления челове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ка к окружающей среде в разных географических ус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ловиях;</w:t>
      </w:r>
    </w:p>
    <w:p w:rsidR="009366CB" w:rsidRDefault="009366CB" w:rsidP="009366CB">
      <w:pPr>
        <w:pStyle w:val="a9"/>
        <w:numPr>
          <w:ilvl w:val="0"/>
          <w:numId w:val="1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объяснять   причины   географических   явлений на  основе   применения   понятий:   «геологическое летоисчисление»;  «циклон», «антициклон»,  «сол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 xml:space="preserve">нечная радиация», «испарение», «испаряемость»; "мелиорация ":       </w:t>
      </w:r>
      <w:r w:rsidRPr="00B92F4B">
        <w:rPr>
          <w:rFonts w:ascii="Times New Roman" w:hAnsi="Times New Roman" w:cs="Times New Roman"/>
          <w:b w:val="0"/>
          <w:iCs/>
          <w:sz w:val="24"/>
          <w:szCs w:val="24"/>
        </w:rPr>
        <w:t>«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t>агломерация»;       «мегаполис »; «трудовые ресурсы»; «концентрация»; «специали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зация»;     «кооперирование';     «комбинирование»; «топливно-энергетический   баланс»;    «интенсив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ный» и «экстен</w:t>
      </w:r>
      <w:r>
        <w:rPr>
          <w:rFonts w:ascii="Times New Roman" w:hAnsi="Times New Roman" w:cs="Times New Roman"/>
          <w:b w:val="0"/>
          <w:sz w:val="24"/>
          <w:szCs w:val="24"/>
        </w:rPr>
        <w:t>сивный» пути развития хозяйства.</w:t>
      </w:r>
    </w:p>
    <w:p w:rsidR="009366CB" w:rsidRPr="00B92F4B" w:rsidRDefault="009366CB" w:rsidP="009366CB">
      <w:pPr>
        <w:pStyle w:val="a9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366CB" w:rsidRPr="00ED6F9E" w:rsidRDefault="009366CB" w:rsidP="009366CB">
      <w:pPr>
        <w:pStyle w:val="a9"/>
        <w:numPr>
          <w:ilvl w:val="0"/>
          <w:numId w:val="4"/>
        </w:numPr>
        <w:spacing w:line="240" w:lineRule="atLeast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 w:rsidRPr="00ED6F9E">
        <w:rPr>
          <w:rFonts w:ascii="Times New Roman" w:hAnsi="Times New Roman" w:cs="Times New Roman"/>
          <w:sz w:val="24"/>
          <w:szCs w:val="24"/>
        </w:rPr>
        <w:t>Оценивать и прогнозировать:</w:t>
      </w:r>
    </w:p>
    <w:p w:rsidR="009366CB" w:rsidRPr="00ED6F9E" w:rsidRDefault="009366CB" w:rsidP="009366CB">
      <w:pPr>
        <w:pStyle w:val="a9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природно-ресурсный потенциал страны, региона;</w:t>
      </w:r>
    </w:p>
    <w:p w:rsidR="009366CB" w:rsidRPr="00ED6F9E" w:rsidRDefault="009366CB" w:rsidP="009366CB">
      <w:pPr>
        <w:pStyle w:val="a9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экологическую ситуацию в стране, регионе</w:t>
      </w:r>
    </w:p>
    <w:p w:rsidR="009366CB" w:rsidRPr="00ED6F9E" w:rsidRDefault="009366CB" w:rsidP="009366CB">
      <w:pPr>
        <w:pStyle w:val="a9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изменения природных и социально-экономических объектов под воздействием природных и антропогенных факторов;</w:t>
      </w:r>
    </w:p>
    <w:p w:rsidR="009366CB" w:rsidRPr="00ED6F9E" w:rsidRDefault="009366CB" w:rsidP="009366CB">
      <w:pPr>
        <w:pStyle w:val="a9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измен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ED6F9E">
        <w:rPr>
          <w:rFonts w:ascii="Times New Roman" w:hAnsi="Times New Roman" w:cs="Times New Roman"/>
          <w:b w:val="0"/>
          <w:sz w:val="24"/>
          <w:szCs w:val="24"/>
        </w:rPr>
        <w:t>ния в численности населения, изменения соотношения городского и сельского населения, развитие системы городских поселений;</w:t>
      </w:r>
    </w:p>
    <w:p w:rsidR="009366CB" w:rsidRPr="00ED6F9E" w:rsidRDefault="009366CB" w:rsidP="009366CB">
      <w:pPr>
        <w:pStyle w:val="a9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lastRenderedPageBreak/>
        <w:t>развитие и проблемы хозяйства районов страны, своего региона и своей местности.</w:t>
      </w:r>
    </w:p>
    <w:p w:rsidR="009366CB" w:rsidRPr="00ED6F9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66CB" w:rsidRPr="00A165D5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66CB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366CB" w:rsidRPr="00427CDE" w:rsidRDefault="009366CB" w:rsidP="009366CB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427CDE">
        <w:rPr>
          <w:rFonts w:ascii="Times New Roman" w:hAnsi="Times New Roman"/>
          <w:b/>
          <w:sz w:val="32"/>
          <w:szCs w:val="24"/>
        </w:rPr>
        <w:t>Критерии оценки учебной деятельности</w:t>
      </w:r>
      <w:r>
        <w:rPr>
          <w:rFonts w:ascii="Times New Roman" w:hAnsi="Times New Roman"/>
          <w:b/>
          <w:sz w:val="32"/>
          <w:szCs w:val="24"/>
        </w:rPr>
        <w:t xml:space="preserve"> по географии</w:t>
      </w:r>
    </w:p>
    <w:p w:rsidR="009366CB" w:rsidRPr="00427CDE" w:rsidRDefault="009366CB" w:rsidP="009366CB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9366CB" w:rsidRPr="0089040C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Результатом проверки уровня усвоения учебного  материала является отметка.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7CDE">
        <w:rPr>
          <w:rFonts w:ascii="Times New Roman" w:hAnsi="Times New Roman"/>
          <w:sz w:val="24"/>
          <w:szCs w:val="24"/>
        </w:rP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89040C">
        <w:rPr>
          <w:color w:val="2E2E2E"/>
          <w:sz w:val="28"/>
          <w:szCs w:val="28"/>
        </w:rPr>
        <w:t xml:space="preserve"> </w:t>
      </w:r>
      <w:r w:rsidRPr="0089040C">
        <w:rPr>
          <w:rFonts w:ascii="Times New Roman" w:hAnsi="Times New Roman"/>
          <w:color w:val="2E2E2E"/>
          <w:sz w:val="24"/>
          <w:szCs w:val="28"/>
        </w:rPr>
        <w:t xml:space="preserve">Оценка знаний предполагает учёт индивидуальных особенностей учащихся, </w:t>
      </w:r>
      <w:r w:rsidRPr="0089040C">
        <w:rPr>
          <w:rFonts w:ascii="Times New Roman" w:hAnsi="Times New Roman"/>
          <w:color w:val="2E2E2E"/>
          <w:spacing w:val="1"/>
          <w:sz w:val="24"/>
          <w:szCs w:val="28"/>
        </w:rPr>
        <w:t>дифференцированный подход к организации работы.</w:t>
      </w:r>
    </w:p>
    <w:p w:rsidR="009366CB" w:rsidRPr="00427CDE" w:rsidRDefault="009366CB" w:rsidP="009366C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427CDE">
        <w:rPr>
          <w:rFonts w:ascii="Times New Roman" w:hAnsi="Times New Roman"/>
          <w:b/>
          <w:sz w:val="28"/>
          <w:szCs w:val="24"/>
        </w:rPr>
        <w:t>Устный ответ.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"5"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9366CB" w:rsidRPr="00491C7A" w:rsidRDefault="009366CB" w:rsidP="009366CB">
      <w:pPr>
        <w:pStyle w:val="a9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межпредметные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(на основе ранее приобретенных знаний) и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9366CB" w:rsidRPr="00491C7A" w:rsidRDefault="009366CB" w:rsidP="009366CB">
      <w:pPr>
        <w:pStyle w:val="a9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9366CB" w:rsidRPr="00491C7A" w:rsidRDefault="009366CB" w:rsidP="009366CB">
      <w:pPr>
        <w:pStyle w:val="a9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"4"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1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9366CB" w:rsidRPr="00491C7A" w:rsidRDefault="009366CB" w:rsidP="009366CB">
      <w:pPr>
        <w:pStyle w:val="a9"/>
        <w:numPr>
          <w:ilvl w:val="0"/>
          <w:numId w:val="1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9366CB" w:rsidRPr="00427CDE" w:rsidRDefault="009366CB" w:rsidP="009366CB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27CDE">
        <w:rPr>
          <w:rFonts w:ascii="Times New Roman" w:hAnsi="Times New Roman"/>
          <w:sz w:val="24"/>
          <w:szCs w:val="24"/>
        </w:rPr>
        <w:t xml:space="preserve"> основном правильно даны определения понятий и использованы научные термины; </w:t>
      </w:r>
    </w:p>
    <w:p w:rsidR="009366CB" w:rsidRPr="00427CDE" w:rsidRDefault="009366CB" w:rsidP="009366CB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27CDE">
        <w:rPr>
          <w:rFonts w:ascii="Times New Roman" w:hAnsi="Times New Roman"/>
          <w:sz w:val="24"/>
          <w:szCs w:val="24"/>
        </w:rPr>
        <w:t xml:space="preserve">твет самостоятельный; </w:t>
      </w:r>
    </w:p>
    <w:p w:rsidR="009366CB" w:rsidRPr="00427CDE" w:rsidRDefault="009366CB" w:rsidP="009366CB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427CDE">
        <w:rPr>
          <w:rFonts w:ascii="Times New Roman" w:hAnsi="Times New Roman"/>
          <w:sz w:val="24"/>
          <w:szCs w:val="24"/>
        </w:rPr>
        <w:t xml:space="preserve">аличие неточностей в изложении географического материала; </w:t>
      </w:r>
    </w:p>
    <w:p w:rsidR="009366CB" w:rsidRPr="00427CDE" w:rsidRDefault="009366CB" w:rsidP="009366CB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27CDE">
        <w:rPr>
          <w:rFonts w:ascii="Times New Roman" w:hAnsi="Times New Roman"/>
          <w:sz w:val="24"/>
          <w:szCs w:val="24"/>
        </w:rPr>
        <w:t>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9366CB" w:rsidRPr="00427CDE" w:rsidRDefault="009366CB" w:rsidP="009366CB">
      <w:pPr>
        <w:pStyle w:val="aa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t>С</w:t>
      </w:r>
      <w:r w:rsidRPr="00427CDE">
        <w:rPr>
          <w:bCs/>
        </w:rPr>
        <w:t>вязное и последовательное изложение; при помощи наводящих вопросов учителя восполняются сделанные пропуски;</w:t>
      </w:r>
    </w:p>
    <w:p w:rsidR="009366CB" w:rsidRPr="00427CDE" w:rsidRDefault="009366CB" w:rsidP="009366CB">
      <w:pPr>
        <w:pStyle w:val="aa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t>Н</w:t>
      </w:r>
      <w:r w:rsidRPr="00427CDE">
        <w:rPr>
          <w:bCs/>
        </w:rPr>
        <w:t>аличие конкретных представлений и элементарных реальных понятий изучаемых географических явлений;</w:t>
      </w:r>
    </w:p>
    <w:p w:rsidR="009366CB" w:rsidRPr="00427CDE" w:rsidRDefault="009366CB" w:rsidP="009366CB">
      <w:pPr>
        <w:pStyle w:val="aa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t>П</w:t>
      </w:r>
      <w:r w:rsidRPr="00427CDE">
        <w:rPr>
          <w:bCs/>
        </w:rPr>
        <w:t>онимание основных географических взаимосвязей;</w:t>
      </w:r>
    </w:p>
    <w:p w:rsidR="009366CB" w:rsidRPr="00427CDE" w:rsidRDefault="009366CB" w:rsidP="009366CB">
      <w:pPr>
        <w:pStyle w:val="aa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lastRenderedPageBreak/>
        <w:t>З</w:t>
      </w:r>
      <w:r w:rsidRPr="00427CDE">
        <w:rPr>
          <w:bCs/>
        </w:rPr>
        <w:t>нание карты и умение ей пользоваться;</w:t>
      </w:r>
    </w:p>
    <w:p w:rsidR="009366CB" w:rsidRPr="00427CDE" w:rsidRDefault="009366CB" w:rsidP="009366CB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27CDE">
        <w:rPr>
          <w:rFonts w:ascii="Times New Roman" w:hAnsi="Times New Roman"/>
          <w:sz w:val="24"/>
          <w:szCs w:val="24"/>
        </w:rPr>
        <w:t xml:space="preserve">ри решении географических задач сделаны второстепенные ошибки.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 </w:t>
      </w:r>
    </w:p>
    <w:p w:rsidR="009366CB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"3"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атериал излагает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несистематизированно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, фрагментарно, не всегда последовательно;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оказывает недостаточную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сформированность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опустил ошибки и неточности в использовании научной терминологии, определения понятий дал недостаточно четкие;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С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кудны географические представления, преобладают формалистические знания;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З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нание карты недостаточное, показ на ней сбивчивый;</w:t>
      </w:r>
    </w:p>
    <w:p w:rsidR="009366CB" w:rsidRPr="00491C7A" w:rsidRDefault="009366CB" w:rsidP="009366CB">
      <w:pPr>
        <w:pStyle w:val="a9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Т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олько при помощи наводящих вопросов ученик улавливает географические связи.</w:t>
      </w:r>
    </w:p>
    <w:p w:rsidR="009366CB" w:rsidRPr="00491C7A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"2"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усвоил и не раскрыл основное содержание материала; </w:t>
      </w:r>
    </w:p>
    <w:p w:rsidR="009366CB" w:rsidRPr="00491C7A" w:rsidRDefault="009366CB" w:rsidP="009366CB">
      <w:pPr>
        <w:pStyle w:val="a9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делает выводов и обобщений. </w:t>
      </w:r>
    </w:p>
    <w:p w:rsidR="009366CB" w:rsidRPr="00491C7A" w:rsidRDefault="009366CB" w:rsidP="009366CB">
      <w:pPr>
        <w:pStyle w:val="a9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знает и не понимает значительную или основную часть программного материала в пределах поставленных вопросов; </w:t>
      </w:r>
    </w:p>
    <w:p w:rsidR="009366CB" w:rsidRPr="00491C7A" w:rsidRDefault="009366CB" w:rsidP="009366CB">
      <w:pPr>
        <w:pStyle w:val="a9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меет слабо сформированные и неполные знания и не умеет применять их к решению конкретных вопросов и задач по образцу; </w:t>
      </w:r>
    </w:p>
    <w:p w:rsidR="009366CB" w:rsidRPr="00491C7A" w:rsidRDefault="009366CB" w:rsidP="009366CB">
      <w:pPr>
        <w:pStyle w:val="a9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ри ответе (на один вопрос) допускает более двух грубых ошибок, которые не может исправить даже при помощи учителя. </w:t>
      </w:r>
    </w:p>
    <w:p w:rsidR="009366CB" w:rsidRPr="00491C7A" w:rsidRDefault="009366CB" w:rsidP="009366CB">
      <w:pPr>
        <w:pStyle w:val="a9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меются грубые ошибки  в использовании карты.</w:t>
      </w:r>
    </w:p>
    <w:p w:rsidR="009366CB" w:rsidRPr="00491C7A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"1"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1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может ответить ни на один из поставленных вопросов; </w:t>
      </w:r>
    </w:p>
    <w:p w:rsidR="009366CB" w:rsidRPr="00491C7A" w:rsidRDefault="009366CB" w:rsidP="009366CB">
      <w:pPr>
        <w:pStyle w:val="a9"/>
        <w:numPr>
          <w:ilvl w:val="0"/>
          <w:numId w:val="1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олностью не усвоил материал.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 xml:space="preserve">Примечание. </w:t>
      </w:r>
      <w:r w:rsidRPr="00427CDE">
        <w:rPr>
          <w:rFonts w:ascii="Times New Roman" w:hAnsi="Times New Roman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  </w:t>
      </w:r>
    </w:p>
    <w:p w:rsidR="009366CB" w:rsidRPr="00427CDE" w:rsidRDefault="009366CB" w:rsidP="009366CB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427CDE">
        <w:rPr>
          <w:rFonts w:ascii="Times New Roman" w:hAnsi="Times New Roman"/>
          <w:b/>
          <w:sz w:val="28"/>
          <w:szCs w:val="24"/>
        </w:rPr>
        <w:t>Оценка самостоятельных письменных и контрольных работ.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"5"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2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выполнил работу без ошибок и недочетов; </w:t>
      </w:r>
    </w:p>
    <w:p w:rsidR="009366CB" w:rsidRPr="00491C7A" w:rsidRDefault="009366CB" w:rsidP="009366CB">
      <w:pPr>
        <w:pStyle w:val="a9"/>
        <w:numPr>
          <w:ilvl w:val="0"/>
          <w:numId w:val="2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допустил не более одного недочета.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"4"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9366CB" w:rsidRPr="00491C7A" w:rsidRDefault="009366CB" w:rsidP="009366CB">
      <w:pPr>
        <w:pStyle w:val="a9"/>
        <w:numPr>
          <w:ilvl w:val="0"/>
          <w:numId w:val="2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более одной негрубой ошибки и одного недочета; </w:t>
      </w:r>
    </w:p>
    <w:p w:rsidR="009366CB" w:rsidRPr="00491C7A" w:rsidRDefault="009366CB" w:rsidP="009366CB">
      <w:pPr>
        <w:pStyle w:val="a9"/>
        <w:numPr>
          <w:ilvl w:val="0"/>
          <w:numId w:val="2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 недочетов.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"3"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</w:t>
      </w:r>
    </w:p>
    <w:p w:rsidR="009366CB" w:rsidRPr="00491C7A" w:rsidRDefault="009366CB" w:rsidP="009366CB">
      <w:pPr>
        <w:pStyle w:val="a9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более двух грубых ошибок; </w:t>
      </w:r>
    </w:p>
    <w:p w:rsidR="009366CB" w:rsidRPr="00491C7A" w:rsidRDefault="009366CB" w:rsidP="009366CB">
      <w:pPr>
        <w:pStyle w:val="a9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или не более одной грубой и одной негрубой ошибки и одного недочета; </w:t>
      </w:r>
    </w:p>
    <w:p w:rsidR="009366CB" w:rsidRPr="00491C7A" w:rsidRDefault="009366CB" w:rsidP="009366CB">
      <w:pPr>
        <w:pStyle w:val="a9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двух-трех негрубых ошибок; </w:t>
      </w:r>
    </w:p>
    <w:p w:rsidR="009366CB" w:rsidRPr="00491C7A" w:rsidRDefault="009366CB" w:rsidP="009366CB">
      <w:pPr>
        <w:pStyle w:val="a9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одной негрубой ошибки и трех недочетов; </w:t>
      </w:r>
    </w:p>
    <w:p w:rsidR="009366CB" w:rsidRPr="00491C7A" w:rsidRDefault="009366CB" w:rsidP="009366CB">
      <w:pPr>
        <w:pStyle w:val="a9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"2"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9366CB" w:rsidRPr="00491C7A" w:rsidRDefault="009366CB" w:rsidP="009366CB">
      <w:pPr>
        <w:pStyle w:val="a9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если правильно выполнил менее половины работы.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"1"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366CB" w:rsidRPr="00491C7A" w:rsidRDefault="009366CB" w:rsidP="009366CB">
      <w:pPr>
        <w:pStyle w:val="a9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приступал к выполнению работы; </w:t>
      </w:r>
    </w:p>
    <w:p w:rsidR="009366CB" w:rsidRPr="00491C7A" w:rsidRDefault="009366CB" w:rsidP="009366CB">
      <w:pPr>
        <w:pStyle w:val="a9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правильно выполнил не более 10 % всех заданий.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 xml:space="preserve">Примечание. </w:t>
      </w:r>
    </w:p>
    <w:p w:rsidR="009366CB" w:rsidRPr="00491C7A" w:rsidRDefault="009366CB" w:rsidP="009366CB">
      <w:pPr>
        <w:pStyle w:val="a9"/>
        <w:numPr>
          <w:ilvl w:val="0"/>
          <w:numId w:val="2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9366CB" w:rsidRPr="00491C7A" w:rsidRDefault="009366CB" w:rsidP="009366CB">
      <w:pPr>
        <w:pStyle w:val="a9"/>
        <w:numPr>
          <w:ilvl w:val="0"/>
          <w:numId w:val="2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9366CB" w:rsidRPr="00427CDE" w:rsidRDefault="009366CB" w:rsidP="009366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bCs/>
          <w:sz w:val="24"/>
          <w:szCs w:val="24"/>
        </w:rPr>
        <w:t> </w:t>
      </w:r>
      <w:r w:rsidRPr="00427CDE">
        <w:rPr>
          <w:rFonts w:ascii="Times New Roman" w:hAnsi="Times New Roman"/>
          <w:sz w:val="24"/>
          <w:szCs w:val="24"/>
        </w:rPr>
        <w:t xml:space="preserve"> </w:t>
      </w:r>
    </w:p>
    <w:p w:rsidR="009366CB" w:rsidRPr="00427CDE" w:rsidRDefault="009366CB" w:rsidP="009366CB">
      <w:pPr>
        <w:pStyle w:val="FR1"/>
        <w:spacing w:line="240" w:lineRule="atLeast"/>
        <w:ind w:left="0" w:right="198"/>
        <w:contextualSpacing/>
        <w:rPr>
          <w:bCs/>
          <w:sz w:val="28"/>
          <w:szCs w:val="24"/>
        </w:rPr>
      </w:pPr>
      <w:r w:rsidRPr="00427CDE">
        <w:rPr>
          <w:bCs/>
          <w:sz w:val="28"/>
          <w:szCs w:val="24"/>
        </w:rPr>
        <w:t>Критерии выставления оценок за проверочные тесты</w:t>
      </w:r>
      <w:r>
        <w:rPr>
          <w:bCs/>
          <w:sz w:val="28"/>
          <w:szCs w:val="24"/>
        </w:rPr>
        <w:t>.</w:t>
      </w:r>
    </w:p>
    <w:p w:rsidR="009366CB" w:rsidRPr="00427CDE" w:rsidRDefault="009366CB" w:rsidP="009366CB">
      <w:pPr>
        <w:pStyle w:val="FR1"/>
        <w:spacing w:line="240" w:lineRule="atLeast"/>
        <w:ind w:left="318" w:right="198"/>
        <w:contextualSpacing/>
        <w:jc w:val="left"/>
        <w:rPr>
          <w:b w:val="0"/>
          <w:bCs/>
          <w:sz w:val="24"/>
          <w:szCs w:val="24"/>
        </w:rPr>
      </w:pPr>
    </w:p>
    <w:p w:rsidR="009366CB" w:rsidRPr="00427CDE" w:rsidRDefault="009366CB" w:rsidP="009366CB">
      <w:pPr>
        <w:pStyle w:val="FR1"/>
        <w:numPr>
          <w:ilvl w:val="0"/>
          <w:numId w:val="14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10 вопросов.</w:t>
      </w:r>
    </w:p>
    <w:p w:rsidR="009366CB" w:rsidRPr="00427CDE" w:rsidRDefault="009366CB" w:rsidP="009366CB">
      <w:pPr>
        <w:pStyle w:val="FR1"/>
        <w:numPr>
          <w:ilvl w:val="0"/>
          <w:numId w:val="26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10-15 мин.</w:t>
      </w:r>
    </w:p>
    <w:p w:rsidR="009366CB" w:rsidRPr="00427CDE" w:rsidRDefault="009366CB" w:rsidP="009366CB">
      <w:pPr>
        <w:pStyle w:val="FR1"/>
        <w:numPr>
          <w:ilvl w:val="0"/>
          <w:numId w:val="26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9366CB" w:rsidRPr="00427CDE" w:rsidRDefault="009366CB" w:rsidP="009366CB">
      <w:pPr>
        <w:pStyle w:val="FR1"/>
        <w:numPr>
          <w:ilvl w:val="0"/>
          <w:numId w:val="14"/>
        </w:numPr>
        <w:spacing w:line="240" w:lineRule="atLeast"/>
        <w:ind w:right="198"/>
        <w:contextualSpacing/>
        <w:jc w:val="left"/>
        <w:rPr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20 вопросов.</w:t>
      </w:r>
    </w:p>
    <w:p w:rsidR="009366CB" w:rsidRPr="00427CDE" w:rsidRDefault="009366CB" w:rsidP="009366CB">
      <w:pPr>
        <w:pStyle w:val="FR1"/>
        <w:numPr>
          <w:ilvl w:val="0"/>
          <w:numId w:val="27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30-40 мин.</w:t>
      </w:r>
    </w:p>
    <w:p w:rsidR="009366CB" w:rsidRPr="00427CDE" w:rsidRDefault="009366CB" w:rsidP="009366CB">
      <w:pPr>
        <w:pStyle w:val="FR1"/>
        <w:numPr>
          <w:ilvl w:val="0"/>
          <w:numId w:val="27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9366CB" w:rsidRPr="00427CDE" w:rsidRDefault="009366CB" w:rsidP="009366CB">
      <w:pPr>
        <w:pStyle w:val="FR1"/>
        <w:spacing w:line="240" w:lineRule="atLeast"/>
        <w:ind w:left="0" w:right="198"/>
        <w:contextualSpacing/>
        <w:jc w:val="left"/>
        <w:rPr>
          <w:b w:val="0"/>
          <w:bCs/>
          <w:i/>
          <w:sz w:val="24"/>
          <w:szCs w:val="24"/>
        </w:rPr>
      </w:pPr>
      <w:r w:rsidRPr="00427CDE">
        <w:rPr>
          <w:b w:val="0"/>
          <w:bCs/>
          <w:i/>
          <w:sz w:val="24"/>
          <w:szCs w:val="24"/>
        </w:rPr>
        <w:t xml:space="preserve">Источник: А.Э. </w:t>
      </w:r>
      <w:proofErr w:type="spellStart"/>
      <w:r w:rsidRPr="00427CDE">
        <w:rPr>
          <w:b w:val="0"/>
          <w:bCs/>
          <w:i/>
          <w:sz w:val="24"/>
          <w:szCs w:val="24"/>
        </w:rPr>
        <w:t>Фромберг</w:t>
      </w:r>
      <w:proofErr w:type="spellEnd"/>
      <w:r w:rsidRPr="00427CDE">
        <w:rPr>
          <w:b w:val="0"/>
          <w:bCs/>
          <w:i/>
          <w:sz w:val="24"/>
          <w:szCs w:val="24"/>
        </w:rPr>
        <w:t xml:space="preserve"> – Практические и проверочные работы по географии: 10 класс  / Кн. для учителя – М.: Просвещение, 2003.</w:t>
      </w:r>
    </w:p>
    <w:p w:rsidR="009366CB" w:rsidRDefault="009366CB" w:rsidP="009366CB">
      <w:pPr>
        <w:pStyle w:val="aa"/>
        <w:spacing w:line="240" w:lineRule="atLeast"/>
        <w:contextualSpacing/>
        <w:jc w:val="center"/>
        <w:rPr>
          <w:b/>
          <w:sz w:val="28"/>
        </w:rPr>
      </w:pPr>
    </w:p>
    <w:p w:rsidR="009366CB" w:rsidRPr="00427CDE" w:rsidRDefault="009366CB" w:rsidP="009366CB">
      <w:pPr>
        <w:pStyle w:val="aa"/>
        <w:spacing w:line="240" w:lineRule="atLeast"/>
        <w:contextualSpacing/>
        <w:jc w:val="center"/>
        <w:rPr>
          <w:b/>
          <w:sz w:val="28"/>
        </w:rPr>
      </w:pPr>
      <w:r w:rsidRPr="00427CDE">
        <w:rPr>
          <w:b/>
          <w:sz w:val="28"/>
        </w:rPr>
        <w:t>Оценка качества выполнения</w:t>
      </w:r>
    </w:p>
    <w:p w:rsidR="009366CB" w:rsidRPr="00427CDE" w:rsidRDefault="009366CB" w:rsidP="009366CB">
      <w:pPr>
        <w:pStyle w:val="aa"/>
        <w:spacing w:line="240" w:lineRule="atLeast"/>
        <w:contextualSpacing/>
        <w:jc w:val="center"/>
        <w:rPr>
          <w:b/>
          <w:sz w:val="28"/>
        </w:rPr>
      </w:pPr>
      <w:r w:rsidRPr="00427CDE">
        <w:rPr>
          <w:b/>
          <w:sz w:val="28"/>
        </w:rPr>
        <w:t>практических и самостоятельных работ по географии</w:t>
      </w:r>
      <w:r>
        <w:rPr>
          <w:b/>
          <w:sz w:val="28"/>
        </w:rPr>
        <w:t>.</w:t>
      </w:r>
    </w:p>
    <w:p w:rsidR="009366CB" w:rsidRPr="00427CDE" w:rsidRDefault="009366CB" w:rsidP="009366CB">
      <w:pPr>
        <w:shd w:val="clear" w:color="auto" w:fill="FFFFFF"/>
        <w:spacing w:line="240" w:lineRule="atLeast"/>
        <w:ind w:right="1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"5"</w:t>
      </w:r>
    </w:p>
    <w:p w:rsidR="009366CB" w:rsidRPr="00427CDE" w:rsidRDefault="009366CB" w:rsidP="009366CB">
      <w:pPr>
        <w:shd w:val="clear" w:color="auto" w:fill="FFFFFF"/>
        <w:spacing w:line="240" w:lineRule="atLeast"/>
        <w:ind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5"/>
          <w:sz w:val="24"/>
          <w:szCs w:val="24"/>
        </w:rPr>
        <w:t xml:space="preserve"> Практическая или самостоятельная работа выполнена в </w:t>
      </w:r>
      <w:r w:rsidRPr="00427CDE">
        <w:rPr>
          <w:rFonts w:ascii="Times New Roman" w:hAnsi="Times New Roman"/>
          <w:color w:val="000000"/>
          <w:sz w:val="24"/>
          <w:szCs w:val="24"/>
        </w:rPr>
        <w:t>полном объеме с соблюдением необходимой последовательно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427CDE">
        <w:rPr>
          <w:rFonts w:ascii="Times New Roman" w:hAnsi="Times New Roman"/>
          <w:color w:val="000000"/>
          <w:spacing w:val="4"/>
          <w:sz w:val="24"/>
          <w:szCs w:val="24"/>
        </w:rPr>
        <w:t>знаний, показали необходимые для проведения практических</w:t>
      </w:r>
    </w:p>
    <w:p w:rsidR="009366CB" w:rsidRPr="00427CDE" w:rsidRDefault="009366CB" w:rsidP="009366CB">
      <w:pPr>
        <w:shd w:val="clear" w:color="auto" w:fill="FFFFFF"/>
        <w:spacing w:line="240" w:lineRule="atLeast"/>
        <w:ind w:left="7" w:right="5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z w:val="24"/>
          <w:szCs w:val="24"/>
        </w:rPr>
        <w:t xml:space="preserve">и самостоятельных работ теоретические знания, практические 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t>умения и навыки.</w:t>
      </w:r>
    </w:p>
    <w:p w:rsidR="009366CB" w:rsidRPr="00427CDE" w:rsidRDefault="009366CB" w:rsidP="009366CB">
      <w:pPr>
        <w:shd w:val="clear" w:color="auto" w:fill="FFFFFF"/>
        <w:spacing w:line="240" w:lineRule="atLeast"/>
        <w:ind w:left="7" w:right="7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результатов форме.</w:t>
      </w:r>
    </w:p>
    <w:p w:rsidR="009366CB" w:rsidRPr="00427CDE" w:rsidRDefault="009366CB" w:rsidP="009366CB">
      <w:pPr>
        <w:shd w:val="clear" w:color="auto" w:fill="FFFFFF"/>
        <w:spacing w:line="240" w:lineRule="atLeast"/>
        <w:ind w:left="7" w:right="10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z w:val="24"/>
          <w:szCs w:val="24"/>
        </w:rPr>
        <w:t>Форма фиксации материалов может быть предложена учи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t>телем или выбрана самими учащимися.</w:t>
      </w:r>
    </w:p>
    <w:p w:rsidR="009366CB" w:rsidRPr="00427CDE" w:rsidRDefault="009366CB" w:rsidP="009366CB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366CB" w:rsidRPr="00427CDE" w:rsidRDefault="009366CB" w:rsidP="009366CB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"4"</w:t>
      </w:r>
    </w:p>
    <w:p w:rsidR="009366CB" w:rsidRPr="00427CDE" w:rsidRDefault="009366CB" w:rsidP="009366CB">
      <w:pPr>
        <w:shd w:val="clear" w:color="auto" w:fill="FFFFFF"/>
        <w:spacing w:line="240" w:lineRule="atLeast"/>
        <w:ind w:left="7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>Практическая или самостоятельная работа выполнена уча</w:t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z w:val="24"/>
          <w:szCs w:val="24"/>
        </w:rPr>
        <w:t>щимися в полном объеме и самостоятельно.</w:t>
      </w:r>
    </w:p>
    <w:p w:rsidR="009366CB" w:rsidRPr="00427CDE" w:rsidRDefault="009366CB" w:rsidP="009366CB">
      <w:pPr>
        <w:shd w:val="clear" w:color="auto" w:fill="FFFFFF"/>
        <w:spacing w:before="2" w:line="240" w:lineRule="atLeast"/>
        <w:ind w:left="7" w:right="5" w:firstLine="228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-2"/>
          <w:sz w:val="24"/>
          <w:szCs w:val="24"/>
        </w:rPr>
        <w:t xml:space="preserve">Допускается отклонение от необходимой последовательности </w:t>
      </w:r>
      <w:r w:rsidRPr="00427CDE">
        <w:rPr>
          <w:rFonts w:ascii="Times New Roman" w:hAnsi="Times New Roman"/>
          <w:color w:val="000000"/>
          <w:sz w:val="24"/>
          <w:szCs w:val="24"/>
        </w:rPr>
        <w:t>выполнения, не влияющее на правильность конечного резуль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softHyphen/>
        <w:t>ке отдельных территорий или стран и т.д.).</w:t>
      </w:r>
    </w:p>
    <w:p w:rsidR="009366CB" w:rsidRPr="00427CDE" w:rsidRDefault="009366CB" w:rsidP="009366CB">
      <w:pPr>
        <w:shd w:val="clear" w:color="auto" w:fill="FFFFFF"/>
        <w:spacing w:before="2" w:line="240" w:lineRule="atLeast"/>
        <w:ind w:left="5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t>включая страницы атласа, таблицы из приложения к учебни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>ниями, необходимыми для самостоятельного выполнения ра</w:t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-5"/>
          <w:sz w:val="24"/>
          <w:szCs w:val="24"/>
        </w:rPr>
        <w:t>боты.</w:t>
      </w:r>
    </w:p>
    <w:p w:rsidR="009366CB" w:rsidRPr="00427CDE" w:rsidRDefault="009366CB" w:rsidP="009366CB">
      <w:pPr>
        <w:shd w:val="clear" w:color="auto" w:fill="FFFFFF"/>
        <w:spacing w:before="2" w:line="240" w:lineRule="atLeast"/>
        <w:ind w:left="5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Допускаются неточности и небрежность в оформлении ре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softHyphen/>
        <w:t>зультатов работы.</w:t>
      </w:r>
    </w:p>
    <w:p w:rsidR="009366CB" w:rsidRPr="00427CDE" w:rsidRDefault="009366CB" w:rsidP="009366CB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366CB" w:rsidRPr="00427CDE" w:rsidRDefault="009366CB" w:rsidP="009366CB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"3"</w:t>
      </w:r>
    </w:p>
    <w:p w:rsidR="009366CB" w:rsidRPr="00427CDE" w:rsidRDefault="009366CB" w:rsidP="009366CB">
      <w:pPr>
        <w:shd w:val="clear" w:color="auto" w:fill="FFFFFF"/>
        <w:spacing w:line="240" w:lineRule="atLeast"/>
        <w:ind w:right="5"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помощью учителя или хорошо подготовленных и уже выпол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t>нивших на "отлично" данную работу учащихся. На выполне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427CDE">
        <w:rPr>
          <w:rFonts w:ascii="Times New Roman" w:hAnsi="Times New Roman"/>
          <w:color w:val="000000"/>
          <w:sz w:val="24"/>
          <w:szCs w:val="24"/>
        </w:rPr>
        <w:t xml:space="preserve">доделать работу дома). Учащиеся показали знания </w:t>
      </w:r>
      <w:r w:rsidRPr="00427CDE">
        <w:rPr>
          <w:rFonts w:ascii="Times New Roman" w:hAnsi="Times New Roman"/>
          <w:color w:val="000000"/>
          <w:sz w:val="24"/>
          <w:szCs w:val="24"/>
        </w:rPr>
        <w:lastRenderedPageBreak/>
        <w:t>теоретиче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  <w:t>ского материала, но испытывали затруднения при самостоя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softHyphen/>
        <w:t>ми, географическими инструментами.</w:t>
      </w:r>
    </w:p>
    <w:p w:rsidR="009366CB" w:rsidRPr="00427CDE" w:rsidRDefault="009366CB" w:rsidP="009366CB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366CB" w:rsidRPr="00427CDE" w:rsidRDefault="009366CB" w:rsidP="009366CB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"2"</w:t>
      </w:r>
    </w:p>
    <w:p w:rsidR="009366CB" w:rsidRPr="00427CDE" w:rsidRDefault="009366CB" w:rsidP="009366CB">
      <w:pPr>
        <w:shd w:val="clear" w:color="auto" w:fill="FFFFFF"/>
        <w:spacing w:line="240" w:lineRule="atLeast"/>
        <w:ind w:left="2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427CDE">
        <w:rPr>
          <w:rFonts w:ascii="Times New Roman" w:hAnsi="Times New Roman"/>
          <w:color w:val="000000"/>
          <w:spacing w:val="-2"/>
          <w:sz w:val="24"/>
          <w:szCs w:val="24"/>
        </w:rPr>
        <w:t>подготовленными к выполнению этой работы. Полученные ре</w:t>
      </w:r>
      <w:r w:rsidRPr="00427CDE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z w:val="24"/>
          <w:szCs w:val="24"/>
        </w:rPr>
        <w:t>зультаты не позволяют сделать правильных выводов и полно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427CDE">
        <w:rPr>
          <w:rFonts w:ascii="Times New Roman" w:hAnsi="Times New Roman"/>
          <w:color w:val="000000"/>
          <w:sz w:val="24"/>
          <w:szCs w:val="24"/>
        </w:rPr>
        <w:t>подготовленных учащихся неэффективны из-за плохой подго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  <w:t>товки учащегося.</w:t>
      </w:r>
    </w:p>
    <w:p w:rsidR="009366CB" w:rsidRDefault="009366CB" w:rsidP="009366CB">
      <w:pPr>
        <w:jc w:val="center"/>
        <w:rPr>
          <w:rFonts w:ascii="Times New Roman" w:hAnsi="Times New Roman"/>
          <w:b/>
          <w:sz w:val="28"/>
          <w:szCs w:val="24"/>
        </w:rPr>
      </w:pPr>
    </w:p>
    <w:p w:rsidR="00AB3A39" w:rsidRDefault="00AB3A39" w:rsidP="009366CB">
      <w:pPr>
        <w:jc w:val="center"/>
        <w:rPr>
          <w:rFonts w:ascii="Times New Roman" w:hAnsi="Times New Roman"/>
          <w:b/>
          <w:sz w:val="28"/>
          <w:szCs w:val="24"/>
        </w:rPr>
      </w:pPr>
    </w:p>
    <w:p w:rsidR="009366CB" w:rsidRDefault="009366CB" w:rsidP="009366CB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Оценка умений работать с картой и другими источниками географических знаний.</w:t>
      </w:r>
    </w:p>
    <w:p w:rsidR="009366CB" w:rsidRDefault="009366CB" w:rsidP="009366CB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1"/>
          <w:sz w:val="24"/>
          <w:szCs w:val="24"/>
        </w:rPr>
        <w:t>«5» - правильный, полный отбор источников знаний, рациона</w:t>
      </w:r>
      <w:r>
        <w:rPr>
          <w:rFonts w:ascii="Times New Roman" w:hAnsi="Times New Roman"/>
          <w:spacing w:val="-4"/>
          <w:sz w:val="24"/>
          <w:szCs w:val="24"/>
        </w:rPr>
        <w:t>льное их использование в определенной последовательности; соблюде</w:t>
      </w:r>
      <w:r>
        <w:rPr>
          <w:rFonts w:ascii="Times New Roman" w:hAnsi="Times New Roman"/>
          <w:spacing w:val="-1"/>
          <w:sz w:val="24"/>
          <w:szCs w:val="24"/>
        </w:rPr>
        <w:t>ние логики в описании или характеристике географических террито</w:t>
      </w:r>
      <w:r>
        <w:rPr>
          <w:rFonts w:ascii="Times New Roman" w:hAnsi="Times New Roman"/>
          <w:spacing w:val="-4"/>
          <w:sz w:val="24"/>
          <w:szCs w:val="24"/>
        </w:rPr>
        <w:t>рий или объектов; самостоятельное выполнение и формулирование в</w:t>
      </w:r>
      <w:r>
        <w:rPr>
          <w:rFonts w:ascii="Times New Roman" w:hAnsi="Times New Roman"/>
          <w:spacing w:val="2"/>
          <w:sz w:val="24"/>
          <w:szCs w:val="24"/>
        </w:rPr>
        <w:t>ыводов на основе практической деятельности; аккуратное оформле</w:t>
      </w:r>
      <w:r>
        <w:rPr>
          <w:rFonts w:ascii="Times New Roman" w:hAnsi="Times New Roman"/>
          <w:spacing w:val="1"/>
          <w:sz w:val="24"/>
          <w:szCs w:val="24"/>
        </w:rPr>
        <w:t>ние результатов работы.</w:t>
      </w:r>
    </w:p>
    <w:p w:rsidR="009366CB" w:rsidRDefault="009366CB" w:rsidP="009366CB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z w:val="24"/>
          <w:szCs w:val="24"/>
        </w:rPr>
        <w:t xml:space="preserve">«4» - правильный и полный отбор источников знаний, </w:t>
      </w:r>
      <w:r>
        <w:rPr>
          <w:rFonts w:ascii="Times New Roman" w:hAnsi="Times New Roman"/>
          <w:spacing w:val="2"/>
          <w:sz w:val="24"/>
          <w:szCs w:val="24"/>
        </w:rPr>
        <w:t>допускаются неточности в использовании карт и других источников знаний, в оформлении результатов.</w:t>
      </w:r>
    </w:p>
    <w:p w:rsidR="009366CB" w:rsidRDefault="009366CB" w:rsidP="009366CB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2"/>
          <w:sz w:val="24"/>
          <w:szCs w:val="24"/>
        </w:rPr>
        <w:t xml:space="preserve">«3» - правильное использование основных источников </w:t>
      </w:r>
      <w:r>
        <w:rPr>
          <w:rFonts w:ascii="Times New Roman" w:hAnsi="Times New Roman"/>
          <w:spacing w:val="2"/>
          <w:sz w:val="24"/>
          <w:szCs w:val="24"/>
        </w:rPr>
        <w:t>знаний; допускаются неточности в формулировке выводов; неаккуратное оформление результатов.</w:t>
      </w:r>
    </w:p>
    <w:p w:rsidR="009366CB" w:rsidRDefault="009366CB" w:rsidP="009366CB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4"/>
          <w:sz w:val="24"/>
          <w:szCs w:val="24"/>
        </w:rPr>
        <w:t>«2» - неумение отбирать и использовать основные ис</w:t>
      </w:r>
      <w:r>
        <w:rPr>
          <w:rFonts w:ascii="Times New Roman" w:hAnsi="Times New Roman"/>
          <w:spacing w:val="-3"/>
          <w:sz w:val="24"/>
          <w:szCs w:val="24"/>
        </w:rPr>
        <w:t xml:space="preserve">точники знаний; допускаются существенные ошибки в выполнении </w:t>
      </w:r>
      <w:r>
        <w:rPr>
          <w:rFonts w:ascii="Times New Roman" w:hAnsi="Times New Roman"/>
          <w:spacing w:val="4"/>
          <w:sz w:val="24"/>
          <w:szCs w:val="24"/>
        </w:rPr>
        <w:t>задания и в оформлении результатов.</w:t>
      </w:r>
    </w:p>
    <w:p w:rsidR="009366CB" w:rsidRDefault="009366CB" w:rsidP="009366CB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3"/>
          <w:sz w:val="24"/>
          <w:szCs w:val="24"/>
        </w:rPr>
        <w:t xml:space="preserve">«1» - полное неумение использовать карту и </w:t>
      </w:r>
      <w:r>
        <w:rPr>
          <w:rFonts w:ascii="Times New Roman" w:hAnsi="Times New Roman"/>
          <w:spacing w:val="-2"/>
          <w:sz w:val="24"/>
          <w:szCs w:val="24"/>
        </w:rPr>
        <w:t>источники знаний.</w:t>
      </w:r>
    </w:p>
    <w:p w:rsidR="009366CB" w:rsidRDefault="009366CB" w:rsidP="009366CB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9366CB" w:rsidRDefault="009366CB" w:rsidP="009366CB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9366CB" w:rsidRPr="00427CDE" w:rsidRDefault="009366CB" w:rsidP="009366CB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  <w:r w:rsidRPr="00427CDE">
        <w:rPr>
          <w:b/>
          <w:color w:val="auto"/>
          <w:sz w:val="28"/>
          <w:szCs w:val="24"/>
        </w:rPr>
        <w:t>Требования к выполнению практич</w:t>
      </w:r>
      <w:r>
        <w:rPr>
          <w:b/>
          <w:color w:val="auto"/>
          <w:sz w:val="28"/>
          <w:szCs w:val="24"/>
        </w:rPr>
        <w:t>еских работ на контурной карте.</w:t>
      </w:r>
    </w:p>
    <w:p w:rsidR="009366CB" w:rsidRPr="00427CDE" w:rsidRDefault="009366CB" w:rsidP="009366CB">
      <w:pPr>
        <w:pStyle w:val="30"/>
        <w:spacing w:line="240" w:lineRule="atLeast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366CB" w:rsidRPr="00427CDE" w:rsidRDefault="009366CB" w:rsidP="009366CB">
      <w:pPr>
        <w:pStyle w:val="30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9366CB" w:rsidRPr="00427CDE" w:rsidRDefault="009366CB" w:rsidP="009366CB">
      <w:pPr>
        <w:pStyle w:val="30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 в графе: «условные знаки»). </w:t>
      </w:r>
    </w:p>
    <w:p w:rsidR="009366CB" w:rsidRPr="00427CDE" w:rsidRDefault="009366CB" w:rsidP="009366CB">
      <w:pPr>
        <w:pStyle w:val="30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 это нужно для ориентира и удобства, а также для правильности нанесения объектов). </w:t>
      </w:r>
    </w:p>
    <w:p w:rsidR="009366CB" w:rsidRPr="00427CDE" w:rsidRDefault="009366CB" w:rsidP="009366CB">
      <w:pPr>
        <w:pStyle w:val="30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9366CB" w:rsidRPr="00427CDE" w:rsidRDefault="009366CB" w:rsidP="009366CB">
      <w:pPr>
        <w:pStyle w:val="30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427CDE">
        <w:rPr>
          <w:rFonts w:ascii="Times New Roman" w:hAnsi="Times New Roman"/>
          <w:b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427CDE">
        <w:rPr>
          <w:rFonts w:ascii="Times New Roman" w:hAnsi="Times New Roman"/>
          <w:sz w:val="24"/>
          <w:szCs w:val="24"/>
        </w:rPr>
        <w:t>)</w:t>
      </w:r>
    </w:p>
    <w:p w:rsidR="009366CB" w:rsidRPr="00427CDE" w:rsidRDefault="009366CB" w:rsidP="009366CB">
      <w:pPr>
        <w:pStyle w:val="30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9366CB" w:rsidRPr="00427CDE" w:rsidRDefault="009366CB" w:rsidP="009366CB">
      <w:pPr>
        <w:pStyle w:val="30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</w:t>
      </w:r>
      <w:r w:rsidRPr="00427CDE">
        <w:rPr>
          <w:rFonts w:ascii="Times New Roman" w:hAnsi="Times New Roman"/>
          <w:b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427CDE">
        <w:rPr>
          <w:rFonts w:ascii="Times New Roman" w:hAnsi="Times New Roman"/>
          <w:sz w:val="24"/>
          <w:szCs w:val="24"/>
        </w:rPr>
        <w:t>).</w:t>
      </w:r>
    </w:p>
    <w:p w:rsidR="009366CB" w:rsidRDefault="009366CB" w:rsidP="009366CB">
      <w:pPr>
        <w:spacing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66CB" w:rsidRPr="00427CDE" w:rsidRDefault="009366CB" w:rsidP="009366C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bCs/>
          <w:sz w:val="24"/>
          <w:szCs w:val="24"/>
        </w:rPr>
        <w:t>Правила работы с контурной картой.</w:t>
      </w:r>
    </w:p>
    <w:p w:rsidR="009366CB" w:rsidRPr="00427CDE" w:rsidRDefault="009366CB" w:rsidP="009366C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9366CB" w:rsidRPr="00427CDE" w:rsidRDefault="009366CB" w:rsidP="009366C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2. </w:t>
      </w:r>
      <w:proofErr w:type="spellStart"/>
      <w:r w:rsidRPr="00427CDE">
        <w:rPr>
          <w:rFonts w:ascii="Times New Roman" w:hAnsi="Times New Roman"/>
          <w:sz w:val="24"/>
          <w:szCs w:val="24"/>
        </w:rPr>
        <w:t>Проранжируйте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показатели по 2-3 уровням – высокие, средние, низкие.</w:t>
      </w:r>
    </w:p>
    <w:p w:rsidR="009366CB" w:rsidRPr="00427CDE" w:rsidRDefault="009366CB" w:rsidP="009366C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9366CB" w:rsidRPr="00427CDE" w:rsidRDefault="009366CB" w:rsidP="009366CB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5. Над северной рамкой (вверху карты) не забудьте написать название выполненной работы .                                 </w:t>
      </w:r>
    </w:p>
    <w:p w:rsidR="00AB3A39" w:rsidRDefault="00AB3A39" w:rsidP="009366CB">
      <w:pPr>
        <w:pStyle w:val="a9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</w:p>
    <w:p w:rsidR="00AB3A39" w:rsidRDefault="00AB3A39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Основные функции программы: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1. Развивающая.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2. Просветительская (информационная).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3. Профилактическая (предупреждение возможных трудностей в учебе, общении).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4. Коррекционная (помощь в преодолении трудностей).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Основные принципы программы: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Принцип деятельности.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Принцип активности.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Принцип соответствия возрастной категории.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Важнейшие направления программы: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Интеграция.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proofErr w:type="spellStart"/>
      <w:r w:rsidRPr="00957046">
        <w:rPr>
          <w:rFonts w:ascii="Times New Roman" w:hAnsi="Times New Roman"/>
          <w:color w:val="000000"/>
          <w:sz w:val="28"/>
          <w:szCs w:val="28"/>
        </w:rPr>
        <w:t>Экологизация</w:t>
      </w:r>
      <w:proofErr w:type="spellEnd"/>
      <w:r w:rsidRPr="00957046">
        <w:rPr>
          <w:rFonts w:ascii="Times New Roman" w:hAnsi="Times New Roman"/>
          <w:color w:val="000000"/>
          <w:sz w:val="28"/>
          <w:szCs w:val="28"/>
        </w:rPr>
        <w:t>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proofErr w:type="spellStart"/>
      <w:r w:rsidRPr="00957046">
        <w:rPr>
          <w:rFonts w:ascii="Times New Roman" w:hAnsi="Times New Roman"/>
          <w:color w:val="000000"/>
          <w:sz w:val="28"/>
          <w:szCs w:val="28"/>
        </w:rPr>
        <w:t>Гуманизация</w:t>
      </w:r>
      <w:proofErr w:type="spellEnd"/>
      <w:r w:rsidRPr="00957046">
        <w:rPr>
          <w:rFonts w:ascii="Times New Roman" w:hAnsi="Times New Roman"/>
          <w:color w:val="000000"/>
          <w:sz w:val="28"/>
          <w:szCs w:val="28"/>
        </w:rPr>
        <w:t>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Политизация.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proofErr w:type="spellStart"/>
      <w:r w:rsidRPr="00957046">
        <w:rPr>
          <w:rFonts w:ascii="Times New Roman" w:hAnsi="Times New Roman"/>
          <w:color w:val="000000"/>
          <w:sz w:val="28"/>
          <w:szCs w:val="28"/>
        </w:rPr>
        <w:t>Экономизация</w:t>
      </w:r>
      <w:proofErr w:type="spellEnd"/>
      <w:r w:rsidRPr="00957046">
        <w:rPr>
          <w:rFonts w:ascii="Times New Roman" w:hAnsi="Times New Roman"/>
          <w:color w:val="000000"/>
          <w:sz w:val="28"/>
          <w:szCs w:val="28"/>
        </w:rPr>
        <w:t>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proofErr w:type="spellStart"/>
      <w:r w:rsidRPr="00957046">
        <w:rPr>
          <w:rFonts w:ascii="Times New Roman" w:hAnsi="Times New Roman"/>
          <w:color w:val="000000"/>
          <w:sz w:val="28"/>
          <w:szCs w:val="28"/>
        </w:rPr>
        <w:t>Регионолизация</w:t>
      </w:r>
      <w:proofErr w:type="spellEnd"/>
      <w:r w:rsidRPr="00957046">
        <w:rPr>
          <w:rFonts w:ascii="Times New Roman" w:hAnsi="Times New Roman"/>
          <w:color w:val="000000"/>
          <w:sz w:val="28"/>
          <w:szCs w:val="28"/>
        </w:rPr>
        <w:t>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Практическая направленность.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Используемые технологии: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Интеграция традиционной, алгоритмической, модульной, игровой, компьютерной, развивающего обучения.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Основные методы</w:t>
      </w:r>
      <w:r w:rsidRPr="00957046">
        <w:rPr>
          <w:rFonts w:ascii="Times New Roman" w:hAnsi="Times New Roman"/>
          <w:color w:val="000000"/>
          <w:sz w:val="28"/>
          <w:szCs w:val="28"/>
        </w:rPr>
        <w:t>, используемые в различных сочетаниях: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  <w:u w:val="single"/>
        </w:rPr>
        <w:t xml:space="preserve">1. Объяснительно – </w:t>
      </w:r>
      <w:proofErr w:type="spellStart"/>
      <w:r w:rsidRPr="00957046">
        <w:rPr>
          <w:rFonts w:ascii="Times New Roman" w:hAnsi="Times New Roman"/>
          <w:color w:val="000000"/>
          <w:sz w:val="28"/>
          <w:szCs w:val="28"/>
          <w:u w:val="single"/>
        </w:rPr>
        <w:t>иллюстративный,</w:t>
      </w:r>
      <w:r w:rsidRPr="00957046">
        <w:rPr>
          <w:rFonts w:ascii="Times New Roman" w:hAnsi="Times New Roman"/>
          <w:color w:val="000000"/>
          <w:sz w:val="28"/>
          <w:szCs w:val="28"/>
        </w:rPr>
        <w:t>сочетающий</w:t>
      </w:r>
      <w:proofErr w:type="spellEnd"/>
      <w:r w:rsidRPr="00957046">
        <w:rPr>
          <w:rFonts w:ascii="Times New Roman" w:hAnsi="Times New Roman"/>
          <w:color w:val="000000"/>
          <w:sz w:val="28"/>
          <w:szCs w:val="28"/>
        </w:rPr>
        <w:t xml:space="preserve"> словесные методы (рассказ, объяснение, работа с литературными источниками) с иллюстрацией различных по содержанию источников (справочники, картины, схемы, диаграммы, натуральные объекты, др.).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  <w:u w:val="single"/>
        </w:rPr>
        <w:t xml:space="preserve">2. Частично – поисковый, </w:t>
      </w:r>
      <w:r w:rsidRPr="00957046">
        <w:rPr>
          <w:rFonts w:ascii="Times New Roman" w:hAnsi="Times New Roman"/>
          <w:color w:val="000000"/>
          <w:sz w:val="28"/>
          <w:szCs w:val="28"/>
        </w:rPr>
        <w:t>основанный на использовании географических знаний, жизненного и познавательного опыта учащихся. Конкретным проявлением этого метода является беседа, которая в зависимости от дидактических целей урока может быть проверочной, эвристической, повторительно – обобщающей.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  <w:u w:val="single"/>
        </w:rPr>
        <w:t xml:space="preserve">Исследовательский метод </w:t>
      </w:r>
      <w:r w:rsidRPr="00957046">
        <w:rPr>
          <w:rFonts w:ascii="Times New Roman" w:hAnsi="Times New Roman"/>
          <w:color w:val="000000"/>
          <w:sz w:val="28"/>
          <w:szCs w:val="28"/>
        </w:rPr>
        <w:t>как один из ведущих способов организации поисковой деятельности учащихся в учебной работе, привития им умений и навыков самостоятельной работы.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Исследовательский метод используется: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При составление графиков, диаграмм, схем, сводок и т.д.;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 xml:space="preserve">При составлении </w:t>
      </w:r>
      <w:proofErr w:type="spellStart"/>
      <w:r w:rsidRPr="00957046">
        <w:rPr>
          <w:rFonts w:ascii="Times New Roman" w:hAnsi="Times New Roman"/>
          <w:color w:val="000000"/>
          <w:sz w:val="28"/>
          <w:szCs w:val="28"/>
        </w:rPr>
        <w:t>экономико</w:t>
      </w:r>
      <w:proofErr w:type="spellEnd"/>
      <w:r w:rsidRPr="00957046">
        <w:rPr>
          <w:rFonts w:ascii="Times New Roman" w:hAnsi="Times New Roman"/>
          <w:color w:val="000000"/>
          <w:sz w:val="28"/>
          <w:szCs w:val="28"/>
        </w:rPr>
        <w:t xml:space="preserve"> – географической характеристики территории;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При работе с различными источниками географического содержания;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При работе над творческими заданиями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Формы организации работы учащихся: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1.Индивидуальная.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2.Коллективная: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- фронтальная;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- парная;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- групповая.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Формы учебных занятий: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Игры: на конкурсной основе, ролевые;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Мини – лекции;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Диалоги и беседы;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Практические работы;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lastRenderedPageBreak/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Семинары;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Дискуссии;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Круглые столы;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Проектные работы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Виды деятельности учащихся: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Устные сообщения;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Обсуждения;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Мини – сочинения;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Работа с источниками;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Доклады;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Защита презентаций, проектов;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eastAsia="Symbol" w:hAnsi="Times New Roman"/>
          <w:color w:val="000000"/>
          <w:sz w:val="28"/>
          <w:szCs w:val="28"/>
        </w:rPr>
        <w:t xml:space="preserve">· </w:t>
      </w:r>
      <w:r w:rsidRPr="00957046">
        <w:rPr>
          <w:rFonts w:ascii="Times New Roman" w:hAnsi="Times New Roman"/>
          <w:color w:val="000000"/>
          <w:sz w:val="28"/>
          <w:szCs w:val="28"/>
        </w:rPr>
        <w:t>Рефлексия.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Содержание образования рабочей программы соответствует нормативно – правовой базе: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1. Обязательный минимум содержания основных образовательных программ.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2. Базисный учебный план.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3. Требования к уровню подготовки учащихся с учетом регионального компонента.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4. Стандарт основного общего образования по географии.</w:t>
      </w:r>
    </w:p>
    <w:p w:rsidR="00814DE3" w:rsidRPr="00957046" w:rsidRDefault="00814DE3" w:rsidP="00814DE3">
      <w:pPr>
        <w:tabs>
          <w:tab w:val="num" w:pos="720"/>
        </w:tabs>
        <w:spacing w:after="0" w:line="240" w:lineRule="auto"/>
        <w:ind w:left="850" w:hanging="36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5. Программа по географии для основной школы.</w:t>
      </w:r>
    </w:p>
    <w:p w:rsidR="00814DE3" w:rsidRPr="00957046" w:rsidRDefault="00814DE3" w:rsidP="00814DE3">
      <w:pPr>
        <w:spacing w:after="0" w:line="240" w:lineRule="auto"/>
        <w:ind w:left="850"/>
        <w:jc w:val="both"/>
        <w:rPr>
          <w:rFonts w:ascii="Times New Roman" w:hAnsi="Times New Roman"/>
          <w:color w:val="666666"/>
          <w:sz w:val="28"/>
          <w:szCs w:val="28"/>
        </w:rPr>
      </w:pPr>
      <w:r w:rsidRPr="00957046">
        <w:rPr>
          <w:rFonts w:ascii="Times New Roman" w:hAnsi="Times New Roman"/>
          <w:color w:val="000000"/>
          <w:sz w:val="28"/>
          <w:szCs w:val="28"/>
        </w:rPr>
        <w:t>6.Закон Российской Федерации «Об образовании».</w:t>
      </w:r>
    </w:p>
    <w:p w:rsidR="00814DE3" w:rsidRDefault="00814DE3" w:rsidP="00814DE3">
      <w:pPr>
        <w:ind w:left="850"/>
        <w:jc w:val="both"/>
        <w:rPr>
          <w:sz w:val="28"/>
          <w:szCs w:val="28"/>
        </w:rPr>
      </w:pPr>
    </w:p>
    <w:p w:rsidR="00814DE3" w:rsidRDefault="00814DE3" w:rsidP="00814DE3">
      <w:pPr>
        <w:ind w:left="850"/>
        <w:jc w:val="both"/>
        <w:rPr>
          <w:sz w:val="28"/>
          <w:szCs w:val="28"/>
        </w:rPr>
      </w:pPr>
    </w:p>
    <w:p w:rsidR="00814DE3" w:rsidRDefault="00814DE3" w:rsidP="00814DE3">
      <w:pPr>
        <w:ind w:left="850"/>
        <w:jc w:val="both"/>
        <w:rPr>
          <w:sz w:val="28"/>
          <w:szCs w:val="28"/>
        </w:rPr>
      </w:pPr>
    </w:p>
    <w:p w:rsidR="00814DE3" w:rsidRDefault="00814DE3" w:rsidP="00814DE3">
      <w:pPr>
        <w:ind w:left="850"/>
        <w:jc w:val="both"/>
        <w:rPr>
          <w:sz w:val="28"/>
          <w:szCs w:val="28"/>
        </w:rPr>
      </w:pPr>
    </w:p>
    <w:p w:rsidR="00814DE3" w:rsidRDefault="00814DE3" w:rsidP="00814DE3">
      <w:pPr>
        <w:ind w:left="850"/>
        <w:jc w:val="both"/>
        <w:rPr>
          <w:sz w:val="28"/>
          <w:szCs w:val="28"/>
        </w:rPr>
      </w:pPr>
    </w:p>
    <w:p w:rsidR="00814DE3" w:rsidRDefault="00814DE3" w:rsidP="00814DE3">
      <w:pPr>
        <w:ind w:left="850"/>
        <w:jc w:val="both"/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Default="00814DE3" w:rsidP="00814DE3">
      <w:pPr>
        <w:rPr>
          <w:sz w:val="28"/>
          <w:szCs w:val="28"/>
        </w:rPr>
      </w:pPr>
    </w:p>
    <w:p w:rsidR="00814DE3" w:rsidRPr="00957046" w:rsidRDefault="00814DE3" w:rsidP="00814DE3">
      <w:pPr>
        <w:rPr>
          <w:sz w:val="28"/>
          <w:szCs w:val="28"/>
        </w:rPr>
      </w:pP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Метапредметные</w:t>
      </w:r>
      <w:proofErr w:type="spellEnd"/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результаты изучения курса географии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9 </w:t>
      </w:r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t>класс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а</w:t>
      </w: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t xml:space="preserve">Регулятивные (учебно-организационные): </w:t>
      </w:r>
    </w:p>
    <w:p w:rsidR="008F051A" w:rsidRPr="006A6CA1" w:rsidRDefault="008F051A" w:rsidP="008F051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Ставить учебные задачи,</w:t>
      </w:r>
    </w:p>
    <w:p w:rsidR="008F051A" w:rsidRPr="006A6CA1" w:rsidRDefault="008F051A" w:rsidP="008F051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Вносить изменения в последовательность и содержание учебной задачи;</w:t>
      </w:r>
    </w:p>
    <w:p w:rsidR="008F051A" w:rsidRPr="006A6CA1" w:rsidRDefault="008F051A" w:rsidP="008F051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Выбирать наиболее рациональную последовательность выполнения учебной задачи;</w:t>
      </w:r>
    </w:p>
    <w:p w:rsidR="008F051A" w:rsidRPr="006A6CA1" w:rsidRDefault="008F051A" w:rsidP="008F051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Планировать и корректировать свою деятельность в соответствии с ее целями, задачами и условиями.</w:t>
      </w:r>
    </w:p>
    <w:p w:rsidR="008F051A" w:rsidRPr="006A6CA1" w:rsidRDefault="008F051A" w:rsidP="008F051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Оценивать свою работу в сравнении с существующими требованиями</w:t>
      </w:r>
    </w:p>
    <w:p w:rsidR="008F051A" w:rsidRPr="006A6CA1" w:rsidRDefault="008F051A" w:rsidP="008F051A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Владеть различными способами самоконтроля.</w:t>
      </w: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t>Познавательные</w:t>
      </w: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t xml:space="preserve">учебно-логические: </w:t>
      </w:r>
    </w:p>
    <w:p w:rsidR="008F051A" w:rsidRPr="006A6CA1" w:rsidRDefault="008F051A" w:rsidP="008F051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Классифицировать в соответствии с выбранными признаками.</w:t>
      </w:r>
    </w:p>
    <w:p w:rsidR="008F051A" w:rsidRPr="006A6CA1" w:rsidRDefault="008F051A" w:rsidP="008F051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Сравнивать объекты по главным и второстепенным признакам.</w:t>
      </w:r>
    </w:p>
    <w:p w:rsidR="008F051A" w:rsidRPr="006A6CA1" w:rsidRDefault="008F051A" w:rsidP="008F051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Систематизировать информацию;</w:t>
      </w:r>
    </w:p>
    <w:p w:rsidR="008F051A" w:rsidRPr="006A6CA1" w:rsidRDefault="008F051A" w:rsidP="008F051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Структурировать информацию</w:t>
      </w:r>
    </w:p>
    <w:p w:rsidR="008F051A" w:rsidRPr="006A6CA1" w:rsidRDefault="008F051A" w:rsidP="008F051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Определять проблему и способы ее решения;</w:t>
      </w:r>
    </w:p>
    <w:p w:rsidR="008F051A" w:rsidRPr="006A6CA1" w:rsidRDefault="008F051A" w:rsidP="008F051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Формулировать проблемные вопросы, искать пути решения проблемной ситуации</w:t>
      </w:r>
    </w:p>
    <w:p w:rsidR="008F051A" w:rsidRPr="006A6CA1" w:rsidRDefault="008F051A" w:rsidP="008F051A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Владеть навыками анализа и синтеза;</w:t>
      </w: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t>Учебно-информационные:</w:t>
      </w:r>
    </w:p>
    <w:p w:rsidR="008F051A" w:rsidRPr="006A6CA1" w:rsidRDefault="008F051A" w:rsidP="008F051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поиск и отбор необходимых источников информации (</w:t>
      </w:r>
      <w:hyperlink r:id="rId5" w:history="1">
        <w:r w:rsidRPr="006A6CA1">
          <w:rPr>
            <w:rFonts w:ascii="Times New Roman" w:hAnsi="Times New Roman"/>
            <w:color w:val="355E89"/>
            <w:sz w:val="26"/>
            <w:szCs w:val="26"/>
            <w:u w:val="single"/>
          </w:rPr>
          <w:t>Курсовые работы</w:t>
        </w:r>
      </w:hyperlink>
      <w:r w:rsidRPr="006A6CA1">
        <w:rPr>
          <w:rFonts w:ascii="Times New Roman" w:hAnsi="Times New Roman"/>
          <w:color w:val="000000"/>
          <w:sz w:val="26"/>
          <w:szCs w:val="26"/>
        </w:rPr>
        <w:t>, дипломные проекты);</w:t>
      </w:r>
    </w:p>
    <w:p w:rsidR="008F051A" w:rsidRPr="006A6CA1" w:rsidRDefault="008F051A" w:rsidP="008F051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представление информации в различных формах (письменная и устная) и видах;</w:t>
      </w:r>
    </w:p>
    <w:p w:rsidR="008F051A" w:rsidRPr="006A6CA1" w:rsidRDefault="008F051A" w:rsidP="008F051A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 xml:space="preserve">работа с текстом и </w:t>
      </w:r>
      <w:proofErr w:type="spellStart"/>
      <w:r w:rsidRPr="006A6CA1">
        <w:rPr>
          <w:rFonts w:ascii="Times New Roman" w:hAnsi="Times New Roman"/>
          <w:color w:val="000000"/>
          <w:sz w:val="26"/>
          <w:szCs w:val="26"/>
        </w:rPr>
        <w:t>внетекстовыми</w:t>
      </w:r>
      <w:proofErr w:type="spellEnd"/>
      <w:r w:rsidRPr="006A6CA1">
        <w:rPr>
          <w:rFonts w:ascii="Times New Roman" w:hAnsi="Times New Roman"/>
          <w:color w:val="000000"/>
          <w:sz w:val="26"/>
          <w:szCs w:val="26"/>
        </w:rPr>
        <w:t xml:space="preserve"> компонентами:</w:t>
      </w: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составление тезисного плана, выводов, конспекта, тезисов выступления;</w:t>
      </w: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перевод информации из одного вида в другой (текст в таблицу, карту в текст и т.п.);</w:t>
      </w:r>
    </w:p>
    <w:p w:rsidR="008F051A" w:rsidRPr="006A6CA1" w:rsidRDefault="008F051A" w:rsidP="008F051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использовать различные виды моделирования, исходя из учебной задачи;</w:t>
      </w:r>
    </w:p>
    <w:p w:rsidR="008F051A" w:rsidRPr="006A6CA1" w:rsidRDefault="008F051A" w:rsidP="008F051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создание собственной информации и её представление в соответствии с учебными задачами;</w:t>
      </w:r>
    </w:p>
    <w:p w:rsidR="008F051A" w:rsidRPr="006A6CA1" w:rsidRDefault="008F051A" w:rsidP="008F051A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составление рецензии, аннотации;</w:t>
      </w:r>
    </w:p>
    <w:p w:rsidR="008F051A" w:rsidRPr="006A6CA1" w:rsidRDefault="008F051A" w:rsidP="008F051A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b/>
          <w:bCs/>
          <w:color w:val="000000"/>
          <w:sz w:val="26"/>
          <w:szCs w:val="26"/>
        </w:rPr>
        <w:t>Коммуникативные:</w:t>
      </w:r>
    </w:p>
    <w:p w:rsidR="008F051A" w:rsidRPr="006A6CA1" w:rsidRDefault="008F051A" w:rsidP="008F051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выступать перед аудиторией, придерживаясь определенного стиля при выступлении;</w:t>
      </w:r>
    </w:p>
    <w:p w:rsidR="008F051A" w:rsidRPr="006A6CA1" w:rsidRDefault="008F051A" w:rsidP="008F051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уметь вести дискуссию, диалог;</w:t>
      </w:r>
    </w:p>
    <w:p w:rsidR="008F051A" w:rsidRPr="006A6CA1" w:rsidRDefault="008F051A" w:rsidP="008F051A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hAnsi="Times New Roman"/>
          <w:color w:val="000000"/>
          <w:sz w:val="26"/>
          <w:szCs w:val="26"/>
        </w:rPr>
      </w:pPr>
      <w:r w:rsidRPr="006A6CA1">
        <w:rPr>
          <w:rFonts w:ascii="Times New Roman" w:hAnsi="Times New Roman"/>
          <w:color w:val="000000"/>
          <w:sz w:val="26"/>
          <w:szCs w:val="26"/>
        </w:rPr>
        <w:t>находить приемлемое решение при наличии разных точек зрения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814DE3" w:rsidRDefault="00814DE3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Pr="00985016" w:rsidRDefault="003B7AFC" w:rsidP="003B7AFC">
      <w:pPr>
        <w:jc w:val="both"/>
        <w:rPr>
          <w:rFonts w:ascii="Times New Roman" w:hAnsi="Times New Roman"/>
          <w:i/>
          <w:iCs/>
          <w:sz w:val="28"/>
          <w:szCs w:val="28"/>
        </w:rPr>
      </w:pPr>
      <w:r w:rsidRPr="00985016">
        <w:rPr>
          <w:rFonts w:ascii="Times New Roman" w:hAnsi="Times New Roman"/>
          <w:sz w:val="28"/>
          <w:szCs w:val="28"/>
          <w:u w:val="single"/>
        </w:rPr>
        <w:lastRenderedPageBreak/>
        <w:t>Освоение компетенций</w:t>
      </w:r>
      <w:r w:rsidRPr="00985016">
        <w:rPr>
          <w:rFonts w:ascii="Times New Roman" w:hAnsi="Times New Roman"/>
          <w:sz w:val="28"/>
          <w:szCs w:val="28"/>
        </w:rPr>
        <w:t xml:space="preserve">: ключевых, </w:t>
      </w:r>
      <w:proofErr w:type="spellStart"/>
      <w:r w:rsidRPr="00985016">
        <w:rPr>
          <w:rFonts w:ascii="Times New Roman" w:hAnsi="Times New Roman"/>
          <w:sz w:val="28"/>
          <w:szCs w:val="28"/>
        </w:rPr>
        <w:t>общепредметных</w:t>
      </w:r>
      <w:proofErr w:type="spellEnd"/>
      <w:r w:rsidRPr="00985016">
        <w:rPr>
          <w:rFonts w:ascii="Times New Roman" w:hAnsi="Times New Roman"/>
          <w:sz w:val="28"/>
          <w:szCs w:val="28"/>
        </w:rPr>
        <w:t xml:space="preserve"> и предметных (коммуникативной, учебно-познавательной и рефлексивной).</w:t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>Компетентностный</w:t>
      </w:r>
      <w:proofErr w:type="spellEnd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 xml:space="preserve"> подход</w:t>
      </w:r>
      <w:r w:rsidRPr="00985016">
        <w:rPr>
          <w:rFonts w:ascii="Times New Roman" w:hAnsi="Times New Roman"/>
          <w:sz w:val="28"/>
          <w:szCs w:val="28"/>
        </w:rPr>
        <w:t xml:space="preserve"> определяет следующие особенности предъявления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 навыков наблюдения за географической единицей</w:t>
      </w:r>
      <w:r w:rsidRPr="00985016">
        <w:rPr>
          <w:rFonts w:ascii="Times New Roman" w:hAnsi="Times New Roman"/>
          <w:i/>
          <w:iCs/>
          <w:sz w:val="28"/>
          <w:szCs w:val="28"/>
        </w:rPr>
        <w:t>.</w:t>
      </w:r>
      <w:r w:rsidRPr="00985016">
        <w:rPr>
          <w:rFonts w:ascii="Times New Roman" w:hAnsi="Times New Roman"/>
          <w:sz w:val="28"/>
          <w:szCs w:val="28"/>
        </w:rPr>
        <w:t xml:space="preserve"> Во втором — дидактические единицы, которые содержат теоретические знания географических процессов</w:t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985016">
        <w:rPr>
          <w:rFonts w:ascii="Times New Roman" w:hAnsi="Times New Roman"/>
          <w:sz w:val="28"/>
          <w:szCs w:val="28"/>
        </w:rPr>
        <w:t xml:space="preserve">Это содержание обучения является базой для развития </w:t>
      </w:r>
      <w:r w:rsidRPr="00985016">
        <w:rPr>
          <w:rFonts w:ascii="Times New Roman" w:hAnsi="Times New Roman"/>
          <w:i/>
          <w:iCs/>
          <w:sz w:val="28"/>
          <w:szCs w:val="28"/>
        </w:rPr>
        <w:t>коммуникативной</w:t>
      </w:r>
      <w:r w:rsidRPr="00985016">
        <w:rPr>
          <w:rFonts w:ascii="Times New Roman" w:hAnsi="Times New Roman"/>
          <w:sz w:val="28"/>
          <w:szCs w:val="28"/>
        </w:rPr>
        <w:t xml:space="preserve"> компетенции учащихся. В третьем блоке представлены дидактические единицы, отражающие </w:t>
      </w:r>
      <w:r w:rsidRPr="00985016">
        <w:rPr>
          <w:rFonts w:ascii="Times New Roman" w:hAnsi="Times New Roman"/>
          <w:i/>
          <w:iCs/>
          <w:sz w:val="28"/>
          <w:szCs w:val="28"/>
        </w:rPr>
        <w:t>географические особенности развития природы России</w:t>
      </w:r>
      <w:r w:rsidRPr="00985016">
        <w:rPr>
          <w:rFonts w:ascii="Times New Roman" w:hAnsi="Times New Roman"/>
          <w:sz w:val="28"/>
          <w:szCs w:val="28"/>
        </w:rPr>
        <w:t xml:space="preserve"> и обеспечивающие развитие </w:t>
      </w:r>
      <w:r w:rsidRPr="00985016">
        <w:rPr>
          <w:rFonts w:ascii="Times New Roman" w:hAnsi="Times New Roman"/>
          <w:i/>
          <w:iCs/>
          <w:sz w:val="28"/>
          <w:szCs w:val="28"/>
        </w:rPr>
        <w:t>учебно-познавательной и рефлексивной</w:t>
      </w:r>
      <w:r w:rsidRPr="00985016">
        <w:rPr>
          <w:rFonts w:ascii="Times New Roman" w:hAnsi="Times New Roman"/>
          <w:sz w:val="28"/>
          <w:szCs w:val="28"/>
        </w:rPr>
        <w:t xml:space="preserve"> компетенции. Таким образом, календарно-тематическое планирование обеспечивает взаимосвязанное развитие и совершенствование ключевых, </w:t>
      </w:r>
      <w:proofErr w:type="spellStart"/>
      <w:r w:rsidRPr="00985016">
        <w:rPr>
          <w:rFonts w:ascii="Times New Roman" w:hAnsi="Times New Roman"/>
          <w:sz w:val="28"/>
          <w:szCs w:val="28"/>
        </w:rPr>
        <w:t>общепредметных</w:t>
      </w:r>
      <w:proofErr w:type="spellEnd"/>
      <w:r w:rsidRPr="00985016">
        <w:rPr>
          <w:rFonts w:ascii="Times New Roman" w:hAnsi="Times New Roman"/>
          <w:sz w:val="28"/>
          <w:szCs w:val="28"/>
        </w:rPr>
        <w:t xml:space="preserve"> и предметных компетенций.</w:t>
      </w:r>
      <w:r w:rsidRPr="00985016">
        <w:rPr>
          <w:rFonts w:ascii="Times New Roman" w:hAnsi="Times New Roman"/>
          <w:sz w:val="28"/>
          <w:szCs w:val="28"/>
        </w:rPr>
        <w:br/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985016">
        <w:rPr>
          <w:rFonts w:ascii="Times New Roman" w:hAnsi="Times New Roman"/>
          <w:sz w:val="28"/>
          <w:szCs w:val="28"/>
        </w:rPr>
        <w:t>внутрипредметных</w:t>
      </w:r>
      <w:proofErr w:type="spellEnd"/>
      <w:r w:rsidRPr="00985016">
        <w:rPr>
          <w:rFonts w:ascii="Times New Roman" w:hAnsi="Times New Roman"/>
          <w:sz w:val="28"/>
          <w:szCs w:val="28"/>
        </w:rPr>
        <w:t xml:space="preserve"> связей, а также с возрастными особенностями развития учащихся.</w:t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>Личностная ориентация</w:t>
      </w:r>
      <w:r>
        <w:rPr>
          <w:rStyle w:val="submenu-table"/>
          <w:rFonts w:ascii="Times New Roman" w:hAnsi="Times New Roman"/>
          <w:i/>
          <w:iCs/>
          <w:sz w:val="28"/>
          <w:szCs w:val="28"/>
        </w:rPr>
        <w:t xml:space="preserve"> </w:t>
      </w:r>
      <w:r w:rsidRPr="00985016">
        <w:rPr>
          <w:rFonts w:ascii="Times New Roman" w:hAnsi="Times New Roman"/>
          <w:sz w:val="28"/>
          <w:szCs w:val="28"/>
        </w:rPr>
        <w:t>образовательного процесса выявляет приоритет воспитательных и развивающих целей обучения. Способность учащихся понимать причины и логику развития</w:t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 географических</w:t>
      </w:r>
      <w:r w:rsidRPr="00985016">
        <w:rPr>
          <w:rFonts w:ascii="Times New Roman" w:hAnsi="Times New Roman"/>
          <w:sz w:val="28"/>
          <w:szCs w:val="28"/>
        </w:rPr>
        <w:t xml:space="preserve"> процессов открывает возможность для ос</w:t>
      </w:r>
      <w:r w:rsidRPr="00985016">
        <w:rPr>
          <w:rFonts w:ascii="Times New Roman" w:hAnsi="Times New Roman"/>
          <w:sz w:val="28"/>
          <w:szCs w:val="28"/>
        </w:rPr>
        <w:softHyphen/>
        <w:t>мысленного восприятия всего разнообразия мировоззренческих систем, существующих в природе.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  <w:r w:rsidRPr="00985016">
        <w:rPr>
          <w:rFonts w:ascii="Times New Roman" w:hAnsi="Times New Roman"/>
          <w:sz w:val="28"/>
          <w:szCs w:val="28"/>
        </w:rPr>
        <w:br/>
      </w:r>
      <w:proofErr w:type="spellStart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>Деятельностный</w:t>
      </w:r>
      <w:proofErr w:type="spellEnd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 xml:space="preserve"> подход</w:t>
      </w:r>
      <w:r w:rsidRPr="00985016">
        <w:rPr>
          <w:rFonts w:ascii="Times New Roman" w:hAnsi="Times New Roman"/>
          <w:sz w:val="28"/>
          <w:szCs w:val="28"/>
        </w:rPr>
        <w:t xml:space="preserve"> отражает стратегию современной образовательной политики: необходимость воспитания человека и гражда</w:t>
      </w:r>
      <w:r w:rsidRPr="00985016">
        <w:rPr>
          <w:rFonts w:ascii="Times New Roman" w:hAnsi="Times New Roman"/>
          <w:sz w:val="28"/>
          <w:szCs w:val="28"/>
        </w:rPr>
        <w:softHyphen/>
        <w:t>нина, интегрированного в современное ему общество, нацеленного на совершенствова</w:t>
      </w:r>
      <w:r w:rsidRPr="00985016">
        <w:rPr>
          <w:rFonts w:ascii="Times New Roman" w:hAnsi="Times New Roman"/>
          <w:sz w:val="28"/>
          <w:szCs w:val="28"/>
        </w:rPr>
        <w:softHyphen/>
        <w:t>ние этого общества. Система уроков сориентирована не столько на передачу «готовых знаний», сколько на форми</w:t>
      </w:r>
      <w:r w:rsidRPr="00985016">
        <w:rPr>
          <w:rFonts w:ascii="Times New Roman" w:hAnsi="Times New Roman"/>
          <w:sz w:val="28"/>
          <w:szCs w:val="28"/>
        </w:rPr>
        <w:softHyphen/>
        <w:t>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</w:t>
      </w:r>
      <w:r w:rsidRPr="00985016">
        <w:rPr>
          <w:rFonts w:ascii="Times New Roman" w:hAnsi="Times New Roman"/>
          <w:sz w:val="28"/>
          <w:szCs w:val="28"/>
        </w:rPr>
        <w:softHyphen/>
        <w:t>ру, анализу и использованию информации.</w:t>
      </w: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3B7AFC" w:rsidRDefault="003B7AFC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F051A" w:rsidRDefault="008F051A" w:rsidP="00787970">
      <w:pPr>
        <w:pStyle w:val="a9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9366CB" w:rsidRDefault="009366CB" w:rsidP="009366CB">
      <w:pPr>
        <w:pStyle w:val="a9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  <w:r w:rsidRPr="00052868">
        <w:rPr>
          <w:rFonts w:ascii="Times New Roman" w:hAnsi="Times New Roman" w:cs="Times New Roman"/>
          <w:sz w:val="28"/>
          <w:szCs w:val="24"/>
        </w:rPr>
        <w:t>Учебно-методический комплект / Литература</w:t>
      </w:r>
    </w:p>
    <w:p w:rsidR="009366CB" w:rsidRPr="00E03743" w:rsidRDefault="009366CB" w:rsidP="009366CB">
      <w:pPr>
        <w:pStyle w:val="a9"/>
        <w:framePr w:hSpace="180" w:wrap="around" w:vAnchor="text" w:hAnchor="margin" w:xAlign="center" w:y="2"/>
        <w:numPr>
          <w:ilvl w:val="0"/>
          <w:numId w:val="28"/>
        </w:numPr>
        <w:spacing w:line="240" w:lineRule="atLeast"/>
        <w:rPr>
          <w:rFonts w:ascii="Times New Roman" w:hAnsi="Times New Roman" w:cs="Times New Roman"/>
          <w:sz w:val="28"/>
          <w:szCs w:val="24"/>
        </w:rPr>
      </w:pPr>
      <w:r w:rsidRPr="00D07432">
        <w:rPr>
          <w:rFonts w:ascii="Times New Roman" w:hAnsi="Times New Roman" w:cs="Times New Roman"/>
          <w:b w:val="0"/>
          <w:sz w:val="24"/>
          <w:szCs w:val="24"/>
        </w:rPr>
        <w:t xml:space="preserve">Дронов В.П., Баринова И.И., Ром В.Я., </w:t>
      </w:r>
      <w:proofErr w:type="spellStart"/>
      <w:r w:rsidRPr="00D07432">
        <w:rPr>
          <w:rFonts w:ascii="Times New Roman" w:hAnsi="Times New Roman" w:cs="Times New Roman"/>
          <w:b w:val="0"/>
          <w:sz w:val="24"/>
          <w:szCs w:val="24"/>
        </w:rPr>
        <w:t>Лобжанидзе</w:t>
      </w:r>
      <w:proofErr w:type="spellEnd"/>
      <w:r w:rsidRPr="00D07432">
        <w:rPr>
          <w:rFonts w:ascii="Times New Roman" w:hAnsi="Times New Roman" w:cs="Times New Roman"/>
          <w:b w:val="0"/>
          <w:sz w:val="24"/>
          <w:szCs w:val="24"/>
        </w:rPr>
        <w:t xml:space="preserve"> А.А. – Кн.1: География России: Природа, население, хозяйство. 8 класс. - М.: Дрофа, 2</w:t>
      </w:r>
      <w:r>
        <w:rPr>
          <w:rFonts w:ascii="Times New Roman" w:hAnsi="Times New Roman" w:cs="Times New Roman"/>
          <w:b w:val="0"/>
          <w:sz w:val="24"/>
          <w:szCs w:val="24"/>
        </w:rPr>
        <w:t>010</w:t>
      </w:r>
      <w:r w:rsidRPr="00D0743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366CB" w:rsidRPr="00052868" w:rsidRDefault="009366CB" w:rsidP="009366CB">
      <w:pPr>
        <w:pStyle w:val="a9"/>
        <w:framePr w:hSpace="180" w:wrap="around" w:vAnchor="text" w:hAnchor="margin" w:xAlign="center" w:y="2"/>
        <w:numPr>
          <w:ilvl w:val="0"/>
          <w:numId w:val="28"/>
        </w:numPr>
        <w:spacing w:line="240" w:lineRule="atLeast"/>
        <w:rPr>
          <w:rFonts w:ascii="Times New Roman" w:hAnsi="Times New Roman" w:cs="Times New Roman"/>
          <w:sz w:val="28"/>
          <w:szCs w:val="24"/>
        </w:rPr>
      </w:pPr>
      <w:r w:rsidRPr="00D07432">
        <w:rPr>
          <w:rFonts w:ascii="Times New Roman" w:hAnsi="Times New Roman" w:cs="Times New Roman"/>
          <w:b w:val="0"/>
          <w:sz w:val="24"/>
          <w:szCs w:val="24"/>
        </w:rPr>
        <w:t xml:space="preserve">Дронов В.П., Баринова И.И., Ром В.Я., </w:t>
      </w:r>
      <w:proofErr w:type="spellStart"/>
      <w:r w:rsidRPr="00D07432">
        <w:rPr>
          <w:rFonts w:ascii="Times New Roman" w:hAnsi="Times New Roman" w:cs="Times New Roman"/>
          <w:b w:val="0"/>
          <w:sz w:val="24"/>
          <w:szCs w:val="24"/>
        </w:rPr>
        <w:t>Лобжанидзе</w:t>
      </w:r>
      <w:proofErr w:type="spellEnd"/>
      <w:r w:rsidRPr="00D07432">
        <w:rPr>
          <w:rFonts w:ascii="Times New Roman" w:hAnsi="Times New Roman" w:cs="Times New Roman"/>
          <w:b w:val="0"/>
          <w:sz w:val="24"/>
          <w:szCs w:val="24"/>
        </w:rPr>
        <w:t xml:space="preserve"> А.А. – Кн.2: География России: Хозяйство и географические районы. </w:t>
      </w: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Pr="00D07432">
        <w:rPr>
          <w:rFonts w:ascii="Times New Roman" w:hAnsi="Times New Roman" w:cs="Times New Roman"/>
          <w:b w:val="0"/>
          <w:sz w:val="24"/>
          <w:szCs w:val="24"/>
        </w:rPr>
        <w:t xml:space="preserve"> класс. - М.: Дрофа, 20</w:t>
      </w:r>
      <w:r>
        <w:rPr>
          <w:rFonts w:ascii="Times New Roman" w:hAnsi="Times New Roman" w:cs="Times New Roman"/>
          <w:b w:val="0"/>
          <w:sz w:val="24"/>
          <w:szCs w:val="24"/>
        </w:rPr>
        <w:t>10</w:t>
      </w:r>
      <w:r w:rsidRPr="00D0743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366CB" w:rsidRPr="00D07432" w:rsidRDefault="009366CB" w:rsidP="009366CB">
      <w:pPr>
        <w:framePr w:hSpace="180" w:wrap="around" w:vAnchor="text" w:hAnchor="margin" w:xAlign="center" w:y="2"/>
        <w:numPr>
          <w:ilvl w:val="0"/>
          <w:numId w:val="28"/>
        </w:num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D07432">
        <w:rPr>
          <w:rFonts w:ascii="Times New Roman" w:hAnsi="Times New Roman"/>
          <w:sz w:val="24"/>
          <w:szCs w:val="24"/>
        </w:rPr>
        <w:t>Сиротин В.И. География России. 8 класс. Рабочая тетрадь  с комплектом к</w:t>
      </w:r>
      <w:r>
        <w:rPr>
          <w:rFonts w:ascii="Times New Roman" w:hAnsi="Times New Roman"/>
          <w:sz w:val="24"/>
          <w:szCs w:val="24"/>
        </w:rPr>
        <w:t>онтурных карт. – М.: Дрофа, 2009</w:t>
      </w:r>
      <w:r w:rsidRPr="00D07432">
        <w:rPr>
          <w:rFonts w:ascii="Times New Roman" w:hAnsi="Times New Roman"/>
          <w:sz w:val="24"/>
          <w:szCs w:val="24"/>
        </w:rPr>
        <w:t>.</w:t>
      </w:r>
    </w:p>
    <w:p w:rsidR="009366CB" w:rsidRPr="00D07432" w:rsidRDefault="009366CB" w:rsidP="009366CB">
      <w:pPr>
        <w:framePr w:hSpace="180" w:wrap="around" w:vAnchor="text" w:hAnchor="margin" w:xAlign="center" w:y="2"/>
        <w:numPr>
          <w:ilvl w:val="0"/>
          <w:numId w:val="28"/>
        </w:num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D07432">
        <w:rPr>
          <w:rFonts w:ascii="Times New Roman" w:hAnsi="Times New Roman"/>
          <w:sz w:val="24"/>
          <w:szCs w:val="24"/>
        </w:rPr>
        <w:t>Сиротин В.И. География России. 9 класс. Рабочая тетрадь  с комплектом к</w:t>
      </w:r>
      <w:r>
        <w:rPr>
          <w:rFonts w:ascii="Times New Roman" w:hAnsi="Times New Roman"/>
          <w:sz w:val="24"/>
          <w:szCs w:val="24"/>
        </w:rPr>
        <w:t>онтурных карт. – М.: Дрофа, 2009</w:t>
      </w:r>
      <w:r w:rsidRPr="00D07432">
        <w:rPr>
          <w:rFonts w:ascii="Times New Roman" w:hAnsi="Times New Roman"/>
          <w:sz w:val="24"/>
          <w:szCs w:val="24"/>
        </w:rPr>
        <w:t>.</w:t>
      </w:r>
    </w:p>
    <w:p w:rsidR="009366CB" w:rsidRPr="00D07432" w:rsidRDefault="009366CB" w:rsidP="009366CB">
      <w:pPr>
        <w:framePr w:hSpace="180" w:wrap="around" w:vAnchor="text" w:hAnchor="margin" w:xAlign="center" w:y="2"/>
        <w:numPr>
          <w:ilvl w:val="0"/>
          <w:numId w:val="28"/>
        </w:num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D07432">
        <w:rPr>
          <w:rFonts w:ascii="Times New Roman" w:hAnsi="Times New Roman"/>
          <w:sz w:val="24"/>
          <w:szCs w:val="24"/>
        </w:rPr>
        <w:t xml:space="preserve">География России.  8 </w:t>
      </w:r>
      <w:proofErr w:type="spellStart"/>
      <w:r w:rsidRPr="00D07432">
        <w:rPr>
          <w:rFonts w:ascii="Times New Roman" w:hAnsi="Times New Roman"/>
          <w:sz w:val="24"/>
          <w:szCs w:val="24"/>
        </w:rPr>
        <w:t>кл</w:t>
      </w:r>
      <w:proofErr w:type="spellEnd"/>
      <w:r w:rsidRPr="00D07432">
        <w:rPr>
          <w:rFonts w:ascii="Times New Roman" w:hAnsi="Times New Roman"/>
          <w:sz w:val="24"/>
          <w:szCs w:val="24"/>
        </w:rPr>
        <w:t>.: Атлас, - М</w:t>
      </w:r>
      <w:r>
        <w:rPr>
          <w:rFonts w:ascii="Times New Roman" w:hAnsi="Times New Roman"/>
          <w:sz w:val="24"/>
          <w:szCs w:val="24"/>
        </w:rPr>
        <w:t>.: Дрофа; Издательство Дик, 2009</w:t>
      </w:r>
      <w:r w:rsidRPr="00D07432">
        <w:rPr>
          <w:rFonts w:ascii="Times New Roman" w:hAnsi="Times New Roman"/>
          <w:sz w:val="24"/>
          <w:szCs w:val="24"/>
        </w:rPr>
        <w:t>.</w:t>
      </w:r>
    </w:p>
    <w:p w:rsidR="009366CB" w:rsidRPr="006B50E3" w:rsidRDefault="009366CB" w:rsidP="009366CB">
      <w:pPr>
        <w:pStyle w:val="a9"/>
        <w:framePr w:hSpace="180" w:wrap="around" w:vAnchor="text" w:hAnchor="margin" w:xAlign="center" w:y="2"/>
        <w:numPr>
          <w:ilvl w:val="0"/>
          <w:numId w:val="28"/>
        </w:numPr>
        <w:spacing w:line="240" w:lineRule="atLeas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D07432">
        <w:rPr>
          <w:rFonts w:ascii="Times New Roman" w:hAnsi="Times New Roman" w:cs="Times New Roman"/>
          <w:b w:val="0"/>
          <w:sz w:val="24"/>
          <w:szCs w:val="24"/>
        </w:rPr>
        <w:t xml:space="preserve">География России.  9 </w:t>
      </w:r>
      <w:proofErr w:type="spellStart"/>
      <w:r w:rsidRPr="00D07432">
        <w:rPr>
          <w:rFonts w:ascii="Times New Roman" w:hAnsi="Times New Roman" w:cs="Times New Roman"/>
          <w:b w:val="0"/>
          <w:sz w:val="24"/>
          <w:szCs w:val="24"/>
        </w:rPr>
        <w:t>кл</w:t>
      </w:r>
      <w:proofErr w:type="spellEnd"/>
      <w:r w:rsidRPr="00D07432">
        <w:rPr>
          <w:rFonts w:ascii="Times New Roman" w:hAnsi="Times New Roman" w:cs="Times New Roman"/>
          <w:b w:val="0"/>
          <w:sz w:val="24"/>
          <w:szCs w:val="24"/>
        </w:rPr>
        <w:t>.: Атлас, - М</w:t>
      </w:r>
      <w:r>
        <w:rPr>
          <w:rFonts w:ascii="Times New Roman" w:hAnsi="Times New Roman" w:cs="Times New Roman"/>
          <w:b w:val="0"/>
          <w:sz w:val="24"/>
          <w:szCs w:val="24"/>
        </w:rPr>
        <w:t>.: Дрофа; Издательство Дик, 2009</w:t>
      </w:r>
      <w:r w:rsidRPr="00D0743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366CB" w:rsidRDefault="009366CB" w:rsidP="009366CB">
      <w:pPr>
        <w:pStyle w:val="a9"/>
        <w:framePr w:hSpace="180" w:wrap="around" w:vAnchor="text" w:hAnchor="margin" w:xAlign="center" w:y="2"/>
        <w:numPr>
          <w:ilvl w:val="0"/>
          <w:numId w:val="28"/>
        </w:numPr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Пресняков В.Н., География Республики Мордовия: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учебн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пособие для учащихся  8-9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.- Саранск. 2005</w:t>
      </w:r>
    </w:p>
    <w:p w:rsidR="009366CB" w:rsidRPr="00D07432" w:rsidRDefault="009366CB" w:rsidP="009366CB">
      <w:pPr>
        <w:pStyle w:val="a9"/>
        <w:framePr w:hSpace="180" w:wrap="around" w:vAnchor="text" w:hAnchor="margin" w:xAlign="center" w:y="2"/>
        <w:numPr>
          <w:ilvl w:val="0"/>
          <w:numId w:val="28"/>
        </w:numPr>
        <w:spacing w:line="240" w:lineRule="atLeast"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 w:rsidRPr="00D07432">
        <w:rPr>
          <w:rFonts w:ascii="Times New Roman" w:hAnsi="Times New Roman" w:cs="Times New Roman"/>
          <w:b w:val="0"/>
          <w:iCs/>
          <w:sz w:val="24"/>
          <w:szCs w:val="24"/>
        </w:rPr>
        <w:t>Арефьев И.П. – Экономика России в опорных схемах и таблицах – М.: НЦ  ЭНАС, 2005.</w:t>
      </w:r>
    </w:p>
    <w:p w:rsidR="009366CB" w:rsidRPr="00D07432" w:rsidRDefault="009366CB" w:rsidP="009366CB">
      <w:pPr>
        <w:pStyle w:val="a9"/>
        <w:framePr w:hSpace="180" w:wrap="around" w:vAnchor="text" w:hAnchor="margin" w:xAlign="center" w:y="2"/>
        <w:numPr>
          <w:ilvl w:val="0"/>
          <w:numId w:val="28"/>
        </w:numPr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D07432">
        <w:rPr>
          <w:rFonts w:ascii="Times New Roman" w:hAnsi="Times New Roman" w:cs="Times New Roman"/>
          <w:b w:val="0"/>
          <w:iCs/>
          <w:sz w:val="24"/>
          <w:szCs w:val="24"/>
        </w:rPr>
        <w:t>Элькин</w:t>
      </w:r>
      <w:proofErr w:type="spellEnd"/>
      <w:r w:rsidRPr="00D07432">
        <w:rPr>
          <w:rFonts w:ascii="Times New Roman" w:hAnsi="Times New Roman" w:cs="Times New Roman"/>
          <w:b w:val="0"/>
          <w:iCs/>
          <w:sz w:val="24"/>
          <w:szCs w:val="24"/>
        </w:rPr>
        <w:t xml:space="preserve"> Г.Н. Красная книга России: Чудеса природы / Словарик-справочник школьника. – </w:t>
      </w:r>
      <w:proofErr w:type="spellStart"/>
      <w:r w:rsidRPr="00D07432">
        <w:rPr>
          <w:rFonts w:ascii="Times New Roman" w:hAnsi="Times New Roman" w:cs="Times New Roman"/>
          <w:b w:val="0"/>
          <w:iCs/>
          <w:sz w:val="24"/>
          <w:szCs w:val="24"/>
        </w:rPr>
        <w:t>Спб</w:t>
      </w:r>
      <w:proofErr w:type="spellEnd"/>
      <w:r w:rsidRPr="00D07432">
        <w:rPr>
          <w:rFonts w:ascii="Times New Roman" w:hAnsi="Times New Roman" w:cs="Times New Roman"/>
          <w:b w:val="0"/>
          <w:iCs/>
          <w:sz w:val="24"/>
          <w:szCs w:val="24"/>
        </w:rPr>
        <w:t>.: Литера, 2009</w:t>
      </w:r>
    </w:p>
    <w:p w:rsidR="00286382" w:rsidRPr="00A165D5" w:rsidRDefault="00286382" w:rsidP="00185C9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Default="00C510F2" w:rsidP="00C510F2">
      <w:pPr>
        <w:jc w:val="center"/>
        <w:rPr>
          <w:b/>
          <w:sz w:val="32"/>
          <w:szCs w:val="32"/>
        </w:rPr>
      </w:pPr>
    </w:p>
    <w:p w:rsidR="00C510F2" w:rsidRPr="00F614FB" w:rsidRDefault="00C510F2" w:rsidP="00C510F2">
      <w:pPr>
        <w:jc w:val="center"/>
        <w:rPr>
          <w:rFonts w:ascii="Times New Roman" w:hAnsi="Times New Roman"/>
          <w:b/>
          <w:sz w:val="28"/>
          <w:szCs w:val="28"/>
        </w:rPr>
      </w:pPr>
      <w:r w:rsidRPr="00F614FB"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pPr w:leftFromText="180" w:rightFromText="180" w:vertAnchor="text" w:horzAnchor="margin" w:tblpXSpec="center" w:tblpY="4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727"/>
        <w:gridCol w:w="1914"/>
        <w:gridCol w:w="1914"/>
        <w:gridCol w:w="1914"/>
      </w:tblGrid>
      <w:tr w:rsidR="00C510F2" w:rsidRPr="00C510F2" w:rsidTr="00C510F2">
        <w:tc>
          <w:tcPr>
            <w:tcW w:w="1101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C510F2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C510F2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C510F2" w:rsidRPr="00C510F2" w:rsidTr="00C510F2">
        <w:trPr>
          <w:trHeight w:val="761"/>
        </w:trPr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Часть1.Новое политико- государственное устройство на территории бывшего СССР.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Население России и новых независимых государств.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Экономика Российской Федерации.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Часть 2.Важнейшие межотраслевые комплексы России и их география.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Часть 3. Регионы России.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Территориальная организация и районирование России.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Западный макрорегион - Европейская Россия</w:t>
            </w:r>
            <w:r w:rsidRPr="00C510F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Восточный макрорегион-Азиатская Россия.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Страны ближнего Зарубежья.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rPr>
          <w:trHeight w:val="487"/>
        </w:trPr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Резервное время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rPr>
          <w:trHeight w:val="487"/>
        </w:trPr>
        <w:tc>
          <w:tcPr>
            <w:tcW w:w="1101" w:type="dxa"/>
            <w:shd w:val="clear" w:color="auto" w:fill="auto"/>
            <w:vAlign w:val="center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1914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:rsidR="00C510F2" w:rsidRPr="00C510F2" w:rsidRDefault="00C510F2" w:rsidP="00C510F2">
      <w:pPr>
        <w:jc w:val="center"/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jc w:val="center"/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rPr>
          <w:rFonts w:ascii="Times New Roman" w:hAnsi="Times New Roman"/>
          <w:sz w:val="28"/>
          <w:szCs w:val="28"/>
        </w:rPr>
      </w:pPr>
    </w:p>
    <w:p w:rsidR="00C510F2" w:rsidRPr="00C510F2" w:rsidRDefault="00C510F2" w:rsidP="00C510F2">
      <w:pPr>
        <w:jc w:val="center"/>
        <w:rPr>
          <w:rFonts w:ascii="Times New Roman" w:hAnsi="Times New Roman"/>
          <w:b/>
          <w:sz w:val="28"/>
          <w:szCs w:val="28"/>
        </w:rPr>
      </w:pPr>
      <w:r w:rsidRPr="00C510F2">
        <w:rPr>
          <w:rFonts w:ascii="Times New Roman" w:hAnsi="Times New Roman"/>
          <w:b/>
          <w:sz w:val="28"/>
          <w:szCs w:val="28"/>
        </w:rPr>
        <w:t>Учебно-тематическое планирование</w:t>
      </w:r>
    </w:p>
    <w:tbl>
      <w:tblPr>
        <w:tblpPr w:leftFromText="180" w:rightFromText="180" w:vertAnchor="text" w:horzAnchor="margin" w:tblpXSpec="center" w:tblpY="4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3882"/>
        <w:gridCol w:w="965"/>
        <w:gridCol w:w="1823"/>
        <w:gridCol w:w="47"/>
        <w:gridCol w:w="2268"/>
      </w:tblGrid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C510F2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C510F2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Часть 1. Новое  политик - государственное устройство на территории бывшего СССР.</w:t>
            </w:r>
          </w:p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Геополитическое положение России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Географическое положение России. ЭГП.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Политико-административное устройство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rPr>
          <w:trHeight w:val="982"/>
        </w:trPr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Население России и новых независимых государств.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Экономика Российской Федерации.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Хозяйство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Экономические системы в развитии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Структура экономики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Проблемы ресурсной основы экономики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Научный комплекс.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Контрольная работа «РФ».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Часть 2. Важнейшие межотраслевые комплексы России и их география</w:t>
            </w:r>
            <w:r w:rsidRPr="00C510F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Машиностроительный комплекс, роль, значение и проблемы развития.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rPr>
          <w:trHeight w:val="848"/>
        </w:trPr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Факторы размещения отраслей машиностроения.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Военно- промышленный комплекс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Роль и особенности ТЭКа.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Топливная промышленность.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Электроэнергетика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Топливно- энергетический комплекс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Состав и значение металлургического комплекса.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Металлургический комплекс.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Факторы размещения предприятий металлургического комплекса.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Черная металлургия.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Полугодовая контрольная работа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Цветная металлургия.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Химико- лесной комплекс. Химическая промышленность.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Факторы размещения химической промышленности.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Лесная промышленность.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Состав и значение АПК.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Земледелие и животноводство.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Пищевая и легкая промышленность.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Инфраструктурный комплекс. Состав комплекса. Роль транспорта.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Сухопутный транспорт.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Водный и другие виды транспорта.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Связь. Сфера обслуживания.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Контрольная работа «Межотраслевые комплексы России и их география».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510F2" w:rsidRPr="00C510F2" w:rsidTr="00C510F2">
        <w:trPr>
          <w:trHeight w:val="481"/>
        </w:trPr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 xml:space="preserve">Часть 3. Регионы России. 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Территориальная организация и районирование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Экономическое районирование.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Районирование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Западный макрорегион -Европейская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Состав ЭГП, природные условия и ресурсы Центральной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Население и трудовые ресурсы.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 xml:space="preserve">Экономика и территориальная структура экономики </w:t>
            </w:r>
            <w:r w:rsidRPr="00C510F2">
              <w:rPr>
                <w:rFonts w:ascii="Times New Roman" w:hAnsi="Times New Roman"/>
                <w:sz w:val="28"/>
                <w:szCs w:val="28"/>
              </w:rPr>
              <w:lastRenderedPageBreak/>
              <w:t>Центральной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Узловые районы Центральной России.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Северо- Западная Россия.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Контрольная работа «Центральная Россия».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rPr>
          <w:trHeight w:val="1118"/>
        </w:trPr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Европейский Север: ЭГП, природные условия и ресурсы.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Европейский Север. Население и хозяйство.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Европейский Юг. Северный Кавказ. Географическое положение, ресурсы.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Население и хозяйство Европейского Юга.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Поволжье: географическое положение.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Население Поволжья.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Хозяйство Поволжья.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Урал. Географическое положение, природные условия и ресурсы.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Урал. Население.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Контрольная работа « Западный  макрорегион».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Восточный  макрорегион -Азиатская Россия.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Восточный макрорегион – Азиатская Россия.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Западная Сибирь.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Восточная Сибирь.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Дальний Восток: особенности развития.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Годовая контрольная работа.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Страны Зарубежья.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Страны нового Зарубежья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Белоруссия, Украина, Молдавия.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Страны Балтии.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Закавказье.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 xml:space="preserve">Азиатский  </w:t>
            </w:r>
            <w:proofErr w:type="spellStart"/>
            <w:r w:rsidRPr="00C510F2">
              <w:rPr>
                <w:rFonts w:ascii="Times New Roman" w:hAnsi="Times New Roman"/>
                <w:sz w:val="28"/>
                <w:szCs w:val="28"/>
              </w:rPr>
              <w:t>Юго</w:t>
            </w:r>
            <w:proofErr w:type="spellEnd"/>
            <w:r w:rsidRPr="00C510F2">
              <w:rPr>
                <w:rFonts w:ascii="Times New Roman" w:hAnsi="Times New Roman"/>
                <w:sz w:val="28"/>
                <w:szCs w:val="28"/>
              </w:rPr>
              <w:t xml:space="preserve"> - Восток.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0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10F2" w:rsidRPr="00C510F2" w:rsidTr="00C510F2">
        <w:tc>
          <w:tcPr>
            <w:tcW w:w="1046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C510F2" w:rsidRPr="00C510F2" w:rsidRDefault="00C510F2" w:rsidP="00C510F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65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1823" w:type="dxa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510F2" w:rsidRPr="00C510F2" w:rsidRDefault="00C510F2" w:rsidP="00C510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0F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:rsidR="00C510F2" w:rsidRPr="00C510F2" w:rsidRDefault="00C510F2" w:rsidP="00C510F2">
      <w:pPr>
        <w:jc w:val="center"/>
        <w:rPr>
          <w:rFonts w:ascii="Times New Roman" w:hAnsi="Times New Roman"/>
          <w:sz w:val="28"/>
          <w:szCs w:val="28"/>
        </w:rPr>
      </w:pPr>
    </w:p>
    <w:p w:rsidR="00185C9F" w:rsidRDefault="00185C9F" w:rsidP="00E15A2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Cs/>
          <w:color w:val="000000"/>
          <w:sz w:val="28"/>
          <w:szCs w:val="24"/>
        </w:rPr>
      </w:pPr>
    </w:p>
    <w:p w:rsidR="00AF6428" w:rsidRPr="00752168" w:rsidRDefault="00AF6428" w:rsidP="00E15A2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Cs/>
          <w:color w:val="000000"/>
          <w:sz w:val="28"/>
          <w:szCs w:val="24"/>
        </w:rPr>
      </w:pPr>
    </w:p>
    <w:p w:rsidR="002A24A0" w:rsidRDefault="002A24A0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</w:pPr>
    </w:p>
    <w:p w:rsidR="00FE0838" w:rsidRDefault="00FE0838" w:rsidP="000152A6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  <w:sectPr w:rsidR="00FE0838" w:rsidSect="00FE0838"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152A6" w:rsidRPr="003539A4" w:rsidRDefault="000152A6" w:rsidP="000152A6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3539A4">
        <w:rPr>
          <w:rFonts w:ascii="Times New Roman" w:hAnsi="Times New Roman"/>
          <w:b/>
          <w:sz w:val="36"/>
          <w:szCs w:val="36"/>
        </w:rPr>
        <w:lastRenderedPageBreak/>
        <w:t>Календарно-тематическое планирование учебного материала</w:t>
      </w:r>
    </w:p>
    <w:p w:rsidR="000152A6" w:rsidRPr="00F27A58" w:rsidRDefault="000152A6" w:rsidP="000152A6">
      <w:pPr>
        <w:rPr>
          <w:i/>
          <w:sz w:val="2"/>
          <w:szCs w:val="32"/>
        </w:rPr>
      </w:pPr>
    </w:p>
    <w:tbl>
      <w:tblPr>
        <w:tblW w:w="3032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8"/>
        <w:gridCol w:w="751"/>
        <w:gridCol w:w="1870"/>
        <w:gridCol w:w="660"/>
        <w:gridCol w:w="1100"/>
        <w:gridCol w:w="1540"/>
        <w:gridCol w:w="1100"/>
        <w:gridCol w:w="1870"/>
        <w:gridCol w:w="220"/>
        <w:gridCol w:w="3080"/>
        <w:gridCol w:w="550"/>
        <w:gridCol w:w="605"/>
        <w:gridCol w:w="55"/>
        <w:gridCol w:w="550"/>
        <w:gridCol w:w="1870"/>
        <w:gridCol w:w="6050"/>
        <w:gridCol w:w="2592"/>
        <w:gridCol w:w="2592"/>
        <w:gridCol w:w="2592"/>
      </w:tblGrid>
      <w:tr w:rsidR="002C7A8E" w:rsidRPr="00D07432" w:rsidTr="0021397E">
        <w:trPr>
          <w:gridAfter w:val="4"/>
          <w:wAfter w:w="13826" w:type="dxa"/>
          <w:trHeight w:val="829"/>
        </w:trPr>
        <w:tc>
          <w:tcPr>
            <w:tcW w:w="657" w:type="dxa"/>
            <w:vMerge w:val="restart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69" w:type="dxa"/>
            <w:gridSpan w:val="2"/>
            <w:vMerge w:val="restart"/>
            <w:tcBorders>
              <w:top w:val="double" w:sz="12" w:space="0" w:color="auto"/>
              <w:right w:val="double" w:sz="12" w:space="0" w:color="auto"/>
            </w:tcBorders>
          </w:tcPr>
          <w:p w:rsidR="002C7A8E" w:rsidRPr="00CD21EA" w:rsidRDefault="002C7A8E" w:rsidP="009A029A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7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9A029A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6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0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4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</w:p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970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C7A8E" w:rsidRPr="009861A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3300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C7A8E" w:rsidRPr="009861A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Требования к уровню</w:t>
            </w:r>
            <w:r w:rsidRPr="009861AA"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 xml:space="preserve"> </w:t>
            </w: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подготовки  обучающихся</w:t>
            </w:r>
          </w:p>
        </w:tc>
        <w:tc>
          <w:tcPr>
            <w:tcW w:w="55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§</w:t>
            </w:r>
          </w:p>
        </w:tc>
        <w:tc>
          <w:tcPr>
            <w:tcW w:w="1210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70" w:type="dxa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3DE">
              <w:rPr>
                <w:rFonts w:ascii="Times New Roman" w:hAnsi="Times New Roman"/>
                <w:b/>
                <w:sz w:val="24"/>
                <w:szCs w:val="24"/>
              </w:rPr>
              <w:t>Информационно-методическое обеспечение</w:t>
            </w:r>
            <w:r w:rsidR="004D1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C7A8E" w:rsidRPr="00D07432" w:rsidTr="0021397E">
        <w:trPr>
          <w:gridAfter w:val="4"/>
          <w:wAfter w:w="13826" w:type="dxa"/>
          <w:trHeight w:val="828"/>
        </w:trPr>
        <w:tc>
          <w:tcPr>
            <w:tcW w:w="657" w:type="dxa"/>
            <w:vMerge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Merge/>
            <w:tcBorders>
              <w:bottom w:val="double" w:sz="12" w:space="0" w:color="auto"/>
              <w:right w:val="double" w:sz="12" w:space="0" w:color="auto"/>
            </w:tcBorders>
          </w:tcPr>
          <w:p w:rsidR="002C7A8E" w:rsidRDefault="002C7A8E" w:rsidP="009A029A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9A029A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C7A8E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C7A8E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C7A8E" w:rsidRPr="00D07432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</w:p>
        </w:tc>
        <w:tc>
          <w:tcPr>
            <w:tcW w:w="3300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C7A8E" w:rsidRPr="00D07432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</w:p>
        </w:tc>
        <w:tc>
          <w:tcPr>
            <w:tcW w:w="55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5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C7A8E" w:rsidRPr="00CD21EA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70" w:type="dxa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2C7A8E" w:rsidRDefault="002C7A8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029A" w:rsidRPr="00D07432" w:rsidTr="00F05C39">
        <w:tc>
          <w:tcPr>
            <w:tcW w:w="12866" w:type="dxa"/>
            <w:gridSpan w:val="11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9A029A" w:rsidRDefault="00262724" w:rsidP="003126A8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  <w:r w:rsidR="009A029A">
              <w:rPr>
                <w:rFonts w:ascii="Times New Roman" w:hAnsi="Times New Roman"/>
                <w:b/>
                <w:sz w:val="24"/>
                <w:szCs w:val="24"/>
              </w:rPr>
              <w:t xml:space="preserve"> 1. Новое политико-государственное устройство на территории бывшего СССР (13 ч)</w:t>
            </w:r>
            <w:r w:rsidR="0003778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9680" w:type="dxa"/>
            <w:gridSpan w:val="6"/>
            <w:tcBorders>
              <w:top w:val="double" w:sz="12" w:space="0" w:color="auto"/>
              <w:bottom w:val="double" w:sz="12" w:space="0" w:color="auto"/>
            </w:tcBorders>
          </w:tcPr>
          <w:p w:rsidR="009A029A" w:rsidRDefault="009A029A" w:rsidP="003126A8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double" w:sz="12" w:space="0" w:color="auto"/>
              <w:bottom w:val="double" w:sz="12" w:space="0" w:color="auto"/>
            </w:tcBorders>
          </w:tcPr>
          <w:p w:rsidR="009A029A" w:rsidRDefault="009A029A" w:rsidP="003126A8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double" w:sz="12" w:space="0" w:color="auto"/>
              <w:bottom w:val="double" w:sz="12" w:space="0" w:color="auto"/>
            </w:tcBorders>
          </w:tcPr>
          <w:p w:rsidR="009A029A" w:rsidRDefault="009A029A" w:rsidP="003126A8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double" w:sz="12" w:space="0" w:color="auto"/>
              <w:bottom w:val="double" w:sz="12" w:space="0" w:color="auto"/>
            </w:tcBorders>
          </w:tcPr>
          <w:p w:rsidR="009A029A" w:rsidRDefault="009A029A" w:rsidP="003126A8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5C39" w:rsidRPr="00D07432" w:rsidTr="0021397E">
        <w:trPr>
          <w:gridAfter w:val="4"/>
          <w:wAfter w:w="13826" w:type="dxa"/>
          <w:trHeight w:val="754"/>
        </w:trPr>
        <w:tc>
          <w:tcPr>
            <w:tcW w:w="5056" w:type="dxa"/>
            <w:gridSpan w:val="6"/>
            <w:vAlign w:val="center"/>
          </w:tcPr>
          <w:p w:rsidR="00F05C39" w:rsidRPr="00262724" w:rsidRDefault="0026272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724">
              <w:rPr>
                <w:rFonts w:ascii="Times New Roman" w:hAnsi="Times New Roman"/>
                <w:b/>
                <w:sz w:val="24"/>
                <w:szCs w:val="24"/>
              </w:rPr>
              <w:t>Геополитическое положение России.3часа.</w:t>
            </w:r>
            <w:r w:rsidR="00F05C39" w:rsidRPr="002627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vMerge w:val="restart"/>
            <w:vAlign w:val="center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картой, определение особенностей ЭГП, ПГП России и направлений изменения ГП во времени и пространстве</w:t>
            </w:r>
          </w:p>
        </w:tc>
        <w:tc>
          <w:tcPr>
            <w:tcW w:w="2970" w:type="dxa"/>
            <w:gridSpan w:val="2"/>
            <w:vMerge w:val="restart"/>
            <w:vAlign w:val="center"/>
          </w:tcPr>
          <w:p w:rsidR="00F05C39" w:rsidRPr="00FC07D4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как наука. Источники получения знаний о природе, населении. Методы получения, обработки, передачи и представления географической информации. Географическое положение. Виды и уровни географического положения. Политико-административное устройство России.</w:t>
            </w:r>
          </w:p>
        </w:tc>
        <w:tc>
          <w:tcPr>
            <w:tcW w:w="3300" w:type="dxa"/>
            <w:gridSpan w:val="2"/>
            <w:vMerge w:val="restart"/>
            <w:vAlign w:val="center"/>
          </w:tcPr>
          <w:p w:rsidR="00F05C39" w:rsidRPr="00FC07D4" w:rsidRDefault="00F05C39" w:rsidP="00FC07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07D4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  <w:r w:rsidRPr="006642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07D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особенности ГП России, особенности ЭГП РФ, следствия ЭГП и значительных размеров территории, субъекты РФ, их различия.</w:t>
            </w:r>
          </w:p>
          <w:p w:rsidR="00F05C39" w:rsidRPr="00FC07D4" w:rsidRDefault="00F05C39" w:rsidP="00FC07D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7D4">
              <w:rPr>
                <w:rFonts w:ascii="Times New Roman" w:hAnsi="Times New Roman"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Показывать на карте</w:t>
            </w:r>
          </w:p>
        </w:tc>
        <w:tc>
          <w:tcPr>
            <w:tcW w:w="550" w:type="dxa"/>
            <w:vAlign w:val="center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660" w:type="dxa"/>
            <w:gridSpan w:val="2"/>
            <w:vAlign w:val="center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карта России и стран СНГ, контурные карты, атлас, учебники</w:t>
            </w:r>
          </w:p>
        </w:tc>
      </w:tr>
      <w:tr w:rsidR="00F05C39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F05C39" w:rsidRPr="00CD21EA" w:rsidRDefault="00F05C39" w:rsidP="00F05C39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9" w:type="dxa"/>
            <w:gridSpan w:val="2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F05C39" w:rsidRDefault="00F05C39" w:rsidP="00F05C39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F05C39" w:rsidRPr="00FC07D4" w:rsidRDefault="00F05C39" w:rsidP="00FC07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F05C39" w:rsidRPr="00CD21EA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78B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69" w:type="dxa"/>
            <w:gridSpan w:val="2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 России. ЭГП</w:t>
            </w:r>
          </w:p>
        </w:tc>
        <w:tc>
          <w:tcPr>
            <w:tcW w:w="660" w:type="dxa"/>
          </w:tcPr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5C39" w:rsidRDefault="00F05C3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778B" w:rsidRPr="003E3CDD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3778B" w:rsidRPr="003E3CDD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03778B" w:rsidRPr="00D07432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03778B" w:rsidRPr="00FC07D4" w:rsidRDefault="0003778B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660" w:type="dxa"/>
            <w:gridSpan w:val="2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03778B" w:rsidRPr="00CD21EA" w:rsidRDefault="007D4D16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карта России, политическая карта мира</w:t>
            </w:r>
          </w:p>
        </w:tc>
      </w:tr>
      <w:tr w:rsidR="0003778B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03778B" w:rsidRPr="00CD21EA" w:rsidRDefault="0003778B" w:rsidP="00FC07D4">
            <w:pPr>
              <w:spacing w:after="0" w:line="240" w:lineRule="atLeast"/>
              <w:ind w:left="20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9" w:type="dxa"/>
            <w:gridSpan w:val="2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Политико-административное устройство России</w:t>
            </w:r>
          </w:p>
        </w:tc>
        <w:tc>
          <w:tcPr>
            <w:tcW w:w="660" w:type="dxa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03778B" w:rsidRPr="00D07432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03778B" w:rsidRPr="00FC07D4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660" w:type="dxa"/>
            <w:gridSpan w:val="2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03778B" w:rsidRPr="00CD21EA" w:rsidRDefault="007D4D16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карта России</w:t>
            </w:r>
          </w:p>
        </w:tc>
      </w:tr>
      <w:tr w:rsidR="00FC07D4" w:rsidRPr="00D07432" w:rsidTr="0021397E">
        <w:trPr>
          <w:gridAfter w:val="4"/>
          <w:wAfter w:w="13826" w:type="dxa"/>
        </w:trPr>
        <w:tc>
          <w:tcPr>
            <w:tcW w:w="16496" w:type="dxa"/>
            <w:gridSpan w:val="16"/>
            <w:vAlign w:val="center"/>
          </w:tcPr>
          <w:p w:rsidR="00FC07D4" w:rsidRPr="00141FFD" w:rsidRDefault="00141FFD" w:rsidP="00FC07D4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Население России и новых независимых государств ( 4 ч)</w:t>
            </w:r>
          </w:p>
        </w:tc>
      </w:tr>
      <w:tr w:rsidR="0003778B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03778B" w:rsidRPr="00CD21EA" w:rsidRDefault="0003778B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заселения,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численность и естественный прирост</w:t>
            </w:r>
          </w:p>
        </w:tc>
        <w:tc>
          <w:tcPr>
            <w:tcW w:w="660" w:type="dxa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0" w:type="dxa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 нового материала</w:t>
            </w:r>
          </w:p>
        </w:tc>
        <w:tc>
          <w:tcPr>
            <w:tcW w:w="1540" w:type="dxa"/>
            <w:vMerge w:val="restart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Нахождение на карте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республик, автономных округов и автономных областей, входящих в состав РФ. Определение плотности населения, доли городского и сельского населения своего региона. Сопоставление со средними показателями по стране</w:t>
            </w:r>
          </w:p>
        </w:tc>
        <w:tc>
          <w:tcPr>
            <w:tcW w:w="2970" w:type="dxa"/>
            <w:gridSpan w:val="2"/>
            <w:vAlign w:val="center"/>
          </w:tcPr>
          <w:p w:rsidR="0003778B" w:rsidRPr="000B4F53" w:rsidRDefault="0003778B" w:rsidP="000B4F5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Население России. Численность, </w:t>
            </w:r>
            <w:r w:rsidRPr="000B4F53">
              <w:rPr>
                <w:rFonts w:ascii="Times New Roman" w:hAnsi="Times New Roman"/>
                <w:sz w:val="24"/>
                <w:szCs w:val="24"/>
              </w:rPr>
              <w:lastRenderedPageBreak/>
              <w:t>естественное движение.</w:t>
            </w:r>
          </w:p>
          <w:p w:rsidR="0003778B" w:rsidRPr="000B4F53" w:rsidRDefault="0003778B" w:rsidP="000B4F5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t>Типы воспроизводства населения.</w:t>
            </w:r>
          </w:p>
          <w:p w:rsidR="0003778B" w:rsidRPr="000B4F53" w:rsidRDefault="0003778B" w:rsidP="000B4F5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t>Половой и возрастной состав населения. Своеобразие половозрастной пирамиды в России и определяющие ее факторы. Сокращение средней продолжительности жизни россиян.</w:t>
            </w:r>
          </w:p>
        </w:tc>
        <w:tc>
          <w:tcPr>
            <w:tcW w:w="3300" w:type="dxa"/>
            <w:gridSpan w:val="2"/>
            <w:vAlign w:val="center"/>
          </w:tcPr>
          <w:p w:rsidR="0003778B" w:rsidRPr="000B4F53" w:rsidRDefault="0003778B" w:rsidP="000B4F5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Ученик должен знать численность населения </w:t>
            </w:r>
            <w:r w:rsidRPr="000B4F53">
              <w:rPr>
                <w:rFonts w:ascii="Times New Roman" w:hAnsi="Times New Roman"/>
                <w:sz w:val="24"/>
                <w:szCs w:val="24"/>
              </w:rPr>
              <w:lastRenderedPageBreak/>
              <w:t>страны, факторы, влияющие на численность. Ученик должен  уметь объяснять различия в естественном приросте по отдельным территориям.</w:t>
            </w:r>
          </w:p>
          <w:p w:rsidR="0003778B" w:rsidRPr="000B4F53" w:rsidRDefault="0003778B" w:rsidP="000B4F5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t>Ученик должен знать своеобразие возрастного и полового состава населения, среднюю продолжительность жизни. Уметь объяснять причины социальных процессов.</w:t>
            </w: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660" w:type="dxa"/>
            <w:gridSpan w:val="2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03778B" w:rsidRPr="00CD21EA" w:rsidRDefault="007D4D16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 карта России, статистические данные о численности населения</w:t>
            </w:r>
          </w:p>
        </w:tc>
      </w:tr>
      <w:tr w:rsidR="0003778B" w:rsidRPr="00D07432" w:rsidTr="0021397E">
        <w:trPr>
          <w:gridAfter w:val="4"/>
          <w:wAfter w:w="13826" w:type="dxa"/>
          <w:trHeight w:val="1670"/>
        </w:trPr>
        <w:tc>
          <w:tcPr>
            <w:tcW w:w="657" w:type="dxa"/>
            <w:vAlign w:val="center"/>
          </w:tcPr>
          <w:p w:rsidR="0003778B" w:rsidRPr="00CD21EA" w:rsidRDefault="0003778B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778B" w:rsidRPr="00CD21EA" w:rsidRDefault="0003778B" w:rsidP="0099323C">
            <w:pPr>
              <w:spacing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03778B" w:rsidRPr="00CD21EA" w:rsidRDefault="0003778B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– многонациональная страна. Миграция населения</w:t>
            </w:r>
          </w:p>
        </w:tc>
        <w:tc>
          <w:tcPr>
            <w:tcW w:w="660" w:type="dxa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03778B" w:rsidRPr="00CD21EA" w:rsidRDefault="0003778B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03778B" w:rsidRPr="000B4F53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t>Направления и типы миграций. Внешние и внутренние миграции: причины, порождающие их. Основные направления миграционных потоков на разных этапах развития страны.</w:t>
            </w:r>
          </w:p>
        </w:tc>
        <w:tc>
          <w:tcPr>
            <w:tcW w:w="3300" w:type="dxa"/>
            <w:gridSpan w:val="2"/>
            <w:vAlign w:val="center"/>
          </w:tcPr>
          <w:p w:rsidR="0003778B" w:rsidRPr="000B4F53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t>Ученик должен знать понятие «миграция» и ее основные виды. Основные направления миграционных потоков на разных этапах развития страны. Уметь приводить примеры миграций.</w:t>
            </w:r>
          </w:p>
        </w:tc>
        <w:tc>
          <w:tcPr>
            <w:tcW w:w="550" w:type="dxa"/>
            <w:vAlign w:val="center"/>
          </w:tcPr>
          <w:p w:rsidR="0003778B" w:rsidRPr="00CD21EA" w:rsidRDefault="0003778B" w:rsidP="0058035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5,6,7</w:t>
            </w:r>
          </w:p>
        </w:tc>
        <w:tc>
          <w:tcPr>
            <w:tcW w:w="660" w:type="dxa"/>
            <w:gridSpan w:val="2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03778B" w:rsidRPr="00CD21EA" w:rsidRDefault="007D4D16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карта России, статистический материал</w:t>
            </w:r>
          </w:p>
        </w:tc>
      </w:tr>
      <w:tr w:rsidR="0003778B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03778B" w:rsidRPr="00CD21EA" w:rsidRDefault="0003778B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Городское и сельское население. Расселение населения.</w:t>
            </w:r>
          </w:p>
        </w:tc>
        <w:tc>
          <w:tcPr>
            <w:tcW w:w="660" w:type="dxa"/>
          </w:tcPr>
          <w:p w:rsidR="0003778B" w:rsidRPr="00D07432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100" w:type="dxa"/>
          </w:tcPr>
          <w:p w:rsidR="0003778B" w:rsidRPr="00D07432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03778B" w:rsidRPr="000B4F53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t>Городское и сельское население, роль крупнейших городов</w:t>
            </w:r>
          </w:p>
        </w:tc>
        <w:tc>
          <w:tcPr>
            <w:tcW w:w="3300" w:type="dxa"/>
            <w:gridSpan w:val="2"/>
            <w:vMerge w:val="restart"/>
            <w:vAlign w:val="center"/>
          </w:tcPr>
          <w:p w:rsidR="0003778B" w:rsidRPr="000B4F53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F53">
              <w:rPr>
                <w:rFonts w:ascii="Times New Roman" w:hAnsi="Times New Roman"/>
                <w:sz w:val="24"/>
                <w:szCs w:val="24"/>
              </w:rPr>
              <w:t>Ученик должен знать особенности: населения России, урбанизации, концентрации населения в крупнейших городах и обострения в них социально-экономических проблем. Городские агломерации, малые города и проблемы их возрождения. Сельская местность. Уметь объяснять существенные признаки социальных явлений.</w:t>
            </w: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gridSpan w:val="2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03778B" w:rsidRPr="00CD21EA" w:rsidRDefault="007D4D16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карта России</w:t>
            </w:r>
          </w:p>
        </w:tc>
      </w:tr>
      <w:tr w:rsidR="0003778B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03778B" w:rsidRPr="00CD21EA" w:rsidRDefault="0003778B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03778B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России</w:t>
            </w:r>
          </w:p>
        </w:tc>
        <w:tc>
          <w:tcPr>
            <w:tcW w:w="660" w:type="dxa"/>
          </w:tcPr>
          <w:p w:rsidR="0003778B" w:rsidRPr="00D07432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100" w:type="dxa"/>
          </w:tcPr>
          <w:p w:rsidR="0003778B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540" w:type="dxa"/>
            <w:vMerge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03778B" w:rsidRPr="00D07432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03778B" w:rsidRPr="00D07432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660" w:type="dxa"/>
            <w:gridSpan w:val="2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3778B" w:rsidRPr="00CD21EA" w:rsidRDefault="0003778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03778B" w:rsidRPr="00CD21EA" w:rsidRDefault="007D4D16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карта России</w:t>
            </w:r>
          </w:p>
        </w:tc>
      </w:tr>
      <w:tr w:rsidR="005842C8" w:rsidRPr="00D07432" w:rsidTr="0021397E">
        <w:trPr>
          <w:gridAfter w:val="4"/>
          <w:wAfter w:w="13826" w:type="dxa"/>
        </w:trPr>
        <w:tc>
          <w:tcPr>
            <w:tcW w:w="16496" w:type="dxa"/>
            <w:gridSpan w:val="16"/>
            <w:vAlign w:val="center"/>
          </w:tcPr>
          <w:p w:rsidR="005842C8" w:rsidRPr="005842C8" w:rsidRDefault="005842C8" w:rsidP="005842C8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Экономика Российской Федерации (6 ч) 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Хозяйство России</w:t>
            </w:r>
          </w:p>
        </w:tc>
        <w:tc>
          <w:tcPr>
            <w:tcW w:w="66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1540" w:type="dxa"/>
            <w:vAlign w:val="center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gridSpan w:val="2"/>
            <w:vMerge w:val="restart"/>
            <w:vAlign w:val="center"/>
          </w:tcPr>
          <w:p w:rsidR="00506503" w:rsidRPr="00E77D64" w:rsidRDefault="00506503" w:rsidP="00E77D6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64">
              <w:rPr>
                <w:rFonts w:ascii="Times New Roman" w:hAnsi="Times New Roman"/>
                <w:sz w:val="24"/>
                <w:szCs w:val="24"/>
              </w:rPr>
              <w:t xml:space="preserve">Что такое хозяйство страны? Уровень развития хозяйства. Предприятие – </w:t>
            </w:r>
            <w:r w:rsidRPr="00E77D64">
              <w:rPr>
                <w:rFonts w:ascii="Times New Roman" w:hAnsi="Times New Roman"/>
                <w:sz w:val="24"/>
                <w:szCs w:val="24"/>
              </w:rPr>
              <w:lastRenderedPageBreak/>
              <w:t>первичная основа хозяйств. Деление хозяйства на отрасли, межотраслевые комплексы и сектора. Принципы размещения предприятий. Территориальная структура хозяйства. Состав отраслей, эксплуатирующих природу: добыча животного и растительного сырья, горнодобывающая промышленность, сельское хозяйство.</w:t>
            </w:r>
          </w:p>
        </w:tc>
        <w:tc>
          <w:tcPr>
            <w:tcW w:w="3300" w:type="dxa"/>
            <w:gridSpan w:val="2"/>
            <w:vMerge w:val="restart"/>
            <w:vAlign w:val="center"/>
          </w:tcPr>
          <w:p w:rsidR="00506503" w:rsidRPr="00E77D64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Ученик должен знать об изменении пропорций меду сферами, секторами, </w:t>
            </w:r>
            <w:r w:rsidRPr="00E77D64">
              <w:rPr>
                <w:rFonts w:ascii="Times New Roman" w:hAnsi="Times New Roman"/>
                <w:sz w:val="24"/>
                <w:szCs w:val="24"/>
              </w:rPr>
              <w:lastRenderedPageBreak/>
              <w:t>межотраслевыми комплексами и отраслями в структуре хозяйства, условия и   факторы  размещения предприятий, состав первичного сектора экономики. Уметь объяснять, чем различаются условия и факторы размещения, особенности  размещения отраслей.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Контурная карта, текст учебник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системы в развитии России</w:t>
            </w:r>
          </w:p>
        </w:tc>
        <w:tc>
          <w:tcPr>
            <w:tcW w:w="660" w:type="dxa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0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изучения нового материала</w:t>
            </w:r>
          </w:p>
        </w:tc>
        <w:tc>
          <w:tcPr>
            <w:tcW w:w="1540" w:type="dxa"/>
            <w:vAlign w:val="center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экономики России</w:t>
            </w:r>
          </w:p>
        </w:tc>
        <w:tc>
          <w:tcPr>
            <w:tcW w:w="660" w:type="dxa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Урок актуализации знаний и умений</w:t>
            </w:r>
          </w:p>
        </w:tc>
        <w:tc>
          <w:tcPr>
            <w:tcW w:w="1540" w:type="dxa"/>
            <w:vAlign w:val="center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gridSpan w:val="2"/>
            <w:vMerge w:val="restart"/>
            <w:vAlign w:val="center"/>
          </w:tcPr>
          <w:p w:rsidR="00506503" w:rsidRPr="00D37F4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размещения предприятий: условия размещения и факторы размещения. Территориальная структура</w:t>
            </w:r>
          </w:p>
        </w:tc>
        <w:tc>
          <w:tcPr>
            <w:tcW w:w="330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ресурсной основы экономики России</w:t>
            </w:r>
          </w:p>
        </w:tc>
        <w:tc>
          <w:tcPr>
            <w:tcW w:w="660" w:type="dxa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Урок актуализации знаний и умений</w:t>
            </w:r>
          </w:p>
        </w:tc>
        <w:tc>
          <w:tcPr>
            <w:tcW w:w="1540" w:type="dxa"/>
            <w:vAlign w:val="center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F6F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0F0F6F" w:rsidRPr="00CD21EA" w:rsidRDefault="000F0F6F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0F0F6F" w:rsidRPr="00CD21EA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0F0F6F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Научный комплекс</w:t>
            </w:r>
          </w:p>
        </w:tc>
        <w:tc>
          <w:tcPr>
            <w:tcW w:w="660" w:type="dxa"/>
          </w:tcPr>
          <w:p w:rsidR="000F0F6F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0" w:type="dxa"/>
          </w:tcPr>
          <w:p w:rsidR="000F0F6F" w:rsidRPr="009861AA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0F0F6F" w:rsidRPr="009861AA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0F0F6F" w:rsidRPr="00D07432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0F0F6F" w:rsidRPr="00D07432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0F0F6F" w:rsidRPr="00CD21EA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660" w:type="dxa"/>
            <w:gridSpan w:val="2"/>
            <w:vAlign w:val="center"/>
          </w:tcPr>
          <w:p w:rsidR="000F0F6F" w:rsidRPr="00CD21EA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0F0F6F" w:rsidRPr="00CD21EA" w:rsidRDefault="000F0F6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0F0F6F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карта России, дополнительная литература</w:t>
            </w:r>
          </w:p>
        </w:tc>
      </w:tr>
      <w:tr w:rsidR="003603CF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3603CF" w:rsidRPr="00CD21EA" w:rsidRDefault="003603CF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3603CF" w:rsidRPr="00CD21EA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3603CF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21397E">
              <w:rPr>
                <w:rFonts w:ascii="Times New Roman" w:hAnsi="Times New Roman"/>
                <w:sz w:val="24"/>
                <w:szCs w:val="24"/>
              </w:rPr>
              <w:t xml:space="preserve"> « РФ».</w:t>
            </w:r>
          </w:p>
        </w:tc>
        <w:tc>
          <w:tcPr>
            <w:tcW w:w="660" w:type="dxa"/>
          </w:tcPr>
          <w:p w:rsidR="003603CF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0" w:type="dxa"/>
          </w:tcPr>
          <w:p w:rsidR="003603CF" w:rsidRPr="009861AA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3603CF" w:rsidRPr="009861AA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3603CF" w:rsidRPr="00D07432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Align w:val="center"/>
          </w:tcPr>
          <w:p w:rsidR="003603CF" w:rsidRPr="00D07432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3603CF" w:rsidRPr="00CD21EA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3603CF" w:rsidRPr="00CD21EA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603CF" w:rsidRPr="00CD21EA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3603CF" w:rsidRPr="00CD21EA" w:rsidRDefault="003603C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3CF" w:rsidRPr="00D07432" w:rsidTr="0021397E">
        <w:trPr>
          <w:gridAfter w:val="4"/>
          <w:wAfter w:w="13826" w:type="dxa"/>
        </w:trPr>
        <w:tc>
          <w:tcPr>
            <w:tcW w:w="16496" w:type="dxa"/>
            <w:gridSpan w:val="16"/>
            <w:vAlign w:val="center"/>
          </w:tcPr>
          <w:p w:rsidR="003603CF" w:rsidRPr="003603CF" w:rsidRDefault="003603CF" w:rsidP="003603CF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3603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Важнейшие межотраслевые комп</w:t>
            </w:r>
            <w:r w:rsidR="004454CB">
              <w:rPr>
                <w:rFonts w:ascii="Times New Roman" w:hAnsi="Times New Roman"/>
                <w:b/>
                <w:sz w:val="24"/>
                <w:szCs w:val="24"/>
              </w:rPr>
              <w:t>лексы России и их география (26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3603CF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Машиностро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ительный комплекс, роль, значение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проблемы развития</w:t>
            </w:r>
          </w:p>
        </w:tc>
        <w:tc>
          <w:tcPr>
            <w:tcW w:w="660" w:type="dxa"/>
          </w:tcPr>
          <w:p w:rsidR="00506503" w:rsidRPr="00CD21EA" w:rsidRDefault="00506503" w:rsidP="003603CF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0" w:type="dxa"/>
          </w:tcPr>
          <w:p w:rsidR="00506503" w:rsidRPr="00CD21EA" w:rsidRDefault="00506503" w:rsidP="003603CF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</w:t>
            </w:r>
          </w:p>
        </w:tc>
        <w:tc>
          <w:tcPr>
            <w:tcW w:w="1540" w:type="dxa"/>
            <w:vMerge w:val="restart"/>
            <w:vAlign w:val="center"/>
          </w:tcPr>
          <w:p w:rsidR="00506503" w:rsidRDefault="00506503" w:rsidP="003603CF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по картам закономерности </w:t>
            </w:r>
          </w:p>
          <w:p w:rsidR="00506503" w:rsidRPr="00CD21EA" w:rsidRDefault="00506503" w:rsidP="003603CF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Размещения отраслей наукоемкого, трудоемкого и металлоемкого машиностроения </w:t>
            </w:r>
          </w:p>
        </w:tc>
        <w:tc>
          <w:tcPr>
            <w:tcW w:w="2970" w:type="dxa"/>
            <w:gridSpan w:val="2"/>
            <w:vAlign w:val="center"/>
          </w:tcPr>
          <w:p w:rsidR="00506503" w:rsidRPr="0095599D" w:rsidRDefault="00506503" w:rsidP="0095599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99D">
              <w:rPr>
                <w:rFonts w:ascii="Times New Roman" w:hAnsi="Times New Roman"/>
                <w:sz w:val="24"/>
                <w:szCs w:val="24"/>
              </w:rPr>
              <w:lastRenderedPageBreak/>
              <w:t>Состав и значение комплекса, связь  с другими отраслями.</w:t>
            </w:r>
          </w:p>
        </w:tc>
        <w:tc>
          <w:tcPr>
            <w:tcW w:w="3300" w:type="dxa"/>
            <w:gridSpan w:val="2"/>
            <w:vAlign w:val="center"/>
          </w:tcPr>
          <w:p w:rsidR="00506503" w:rsidRPr="0095599D" w:rsidRDefault="00506503" w:rsidP="0095599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99D">
              <w:rPr>
                <w:rFonts w:ascii="Times New Roman" w:hAnsi="Times New Roman"/>
                <w:sz w:val="24"/>
                <w:szCs w:val="24"/>
              </w:rPr>
              <w:t>Объяснять роль МШ в современной экономике страны.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«Машиностроение»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0152A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размещения отраслей машиностроения</w:t>
            </w:r>
          </w:p>
        </w:tc>
        <w:tc>
          <w:tcPr>
            <w:tcW w:w="66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 w:val="restart"/>
            <w:vAlign w:val="center"/>
          </w:tcPr>
          <w:p w:rsidR="00506503" w:rsidRPr="0095599D" w:rsidRDefault="00506503" w:rsidP="0095599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99D">
              <w:rPr>
                <w:rFonts w:ascii="Times New Roman" w:hAnsi="Times New Roman"/>
                <w:sz w:val="24"/>
                <w:szCs w:val="24"/>
              </w:rPr>
              <w:t>Факторы размещения МШ предприятий. Главные районы и центры. Особенности географии ВПК и его конверсии.</w:t>
            </w:r>
          </w:p>
        </w:tc>
        <w:tc>
          <w:tcPr>
            <w:tcW w:w="3300" w:type="dxa"/>
            <w:gridSpan w:val="2"/>
            <w:vMerge w:val="restart"/>
            <w:vAlign w:val="center"/>
          </w:tcPr>
          <w:p w:rsidR="00506503" w:rsidRPr="0095599D" w:rsidRDefault="00506503" w:rsidP="0095599D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99D">
              <w:rPr>
                <w:rFonts w:ascii="Times New Roman" w:hAnsi="Times New Roman"/>
                <w:sz w:val="24"/>
                <w:szCs w:val="24"/>
              </w:rPr>
              <w:t>Показывать главные районы и центры наукоемкого, трудоемкого, металлоемкого МШ и объяснять факторы их размещения.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865C5D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  <w:r>
              <w:rPr>
                <w:rFonts w:ascii="Times New Roman" w:hAnsi="Times New Roman"/>
                <w:sz w:val="24"/>
                <w:szCs w:val="24"/>
              </w:rPr>
              <w:t>машиностроения</w:t>
            </w:r>
          </w:p>
        </w:tc>
        <w:tc>
          <w:tcPr>
            <w:tcW w:w="66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169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F72169" w:rsidRPr="00CD21EA" w:rsidRDefault="0089010D" w:rsidP="0099323C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769" w:type="dxa"/>
            <w:gridSpan w:val="2"/>
          </w:tcPr>
          <w:p w:rsidR="00F72169" w:rsidRPr="00CD21EA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F72169" w:rsidRPr="00CD21EA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Военно-промышленный комплекс</w:t>
            </w:r>
          </w:p>
        </w:tc>
        <w:tc>
          <w:tcPr>
            <w:tcW w:w="660" w:type="dxa"/>
          </w:tcPr>
          <w:p w:rsidR="00F72169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F72169" w:rsidRPr="00CD21EA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F72169" w:rsidRPr="00CD21EA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F72169" w:rsidRPr="00D07432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F72169" w:rsidRPr="00D07432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F72169" w:rsidRPr="00CD21EA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0" w:type="dxa"/>
            <w:gridSpan w:val="2"/>
            <w:vAlign w:val="center"/>
          </w:tcPr>
          <w:p w:rsidR="00F72169" w:rsidRPr="00CD21EA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F72169" w:rsidRPr="00CD21EA" w:rsidRDefault="00F7216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72169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Карты учебника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99323C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и особенности ТЭКа</w:t>
            </w:r>
          </w:p>
        </w:tc>
        <w:tc>
          <w:tcPr>
            <w:tcW w:w="66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 w:val="restart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одного из районов добычи угля (нефти, газа) с использованием карт атласа учебника, статистических материалов. Сравнение между собой крупных угольных бассейнов и нефтяных баз России</w:t>
            </w:r>
          </w:p>
        </w:tc>
        <w:tc>
          <w:tcPr>
            <w:tcW w:w="2970" w:type="dxa"/>
            <w:gridSpan w:val="2"/>
            <w:vAlign w:val="center"/>
          </w:tcPr>
          <w:p w:rsidR="00506503" w:rsidRPr="00F72169" w:rsidRDefault="00506503" w:rsidP="00F72169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169">
              <w:rPr>
                <w:rFonts w:ascii="Times New Roman" w:hAnsi="Times New Roman"/>
                <w:sz w:val="24"/>
                <w:szCs w:val="24"/>
              </w:rPr>
              <w:t>Вторичный сектор экономики</w:t>
            </w:r>
          </w:p>
          <w:p w:rsidR="00506503" w:rsidRPr="00F72169" w:rsidRDefault="00506503" w:rsidP="00F72169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169">
              <w:rPr>
                <w:rFonts w:ascii="Times New Roman" w:hAnsi="Times New Roman"/>
                <w:sz w:val="24"/>
                <w:szCs w:val="24"/>
              </w:rPr>
              <w:t>Состав и значение комплекса в развитии хозяйства. Связь с другими комплексами. Топливно-энергетический баланс. Современные проблемы ТЭК. ТЭК и охрана окружающей среды.</w:t>
            </w:r>
          </w:p>
        </w:tc>
        <w:tc>
          <w:tcPr>
            <w:tcW w:w="3300" w:type="dxa"/>
            <w:gridSpan w:val="2"/>
            <w:vAlign w:val="center"/>
          </w:tcPr>
          <w:p w:rsidR="00506503" w:rsidRPr="00F72169" w:rsidRDefault="00506503" w:rsidP="00F72169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169">
              <w:rPr>
                <w:rFonts w:ascii="Times New Roman" w:hAnsi="Times New Roman"/>
                <w:sz w:val="24"/>
                <w:szCs w:val="24"/>
              </w:rPr>
              <w:t>Знать состав вторичного сектора экономики</w:t>
            </w:r>
          </w:p>
          <w:p w:rsidR="00506503" w:rsidRPr="00F72169" w:rsidRDefault="00506503" w:rsidP="00F72169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169">
              <w:rPr>
                <w:rFonts w:ascii="Times New Roman" w:hAnsi="Times New Roman"/>
                <w:sz w:val="24"/>
                <w:szCs w:val="24"/>
              </w:rPr>
              <w:t>Знать состав и специфику ТЭК. Называть основные проблемы и перспективы его развития. Уметь анализировать экономические карты и статистические данные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топливной промышленности, комплекция «Нефть и продукты ее переработки», атласы, картины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506503" w:rsidP="0099323C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Топливная промышленность</w:t>
            </w:r>
          </w:p>
        </w:tc>
        <w:tc>
          <w:tcPr>
            <w:tcW w:w="66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9861A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506503" w:rsidRPr="00BC1771" w:rsidRDefault="00506503" w:rsidP="00BC177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771">
              <w:rPr>
                <w:rFonts w:ascii="Times New Roman" w:hAnsi="Times New Roman"/>
                <w:sz w:val="24"/>
                <w:szCs w:val="24"/>
              </w:rPr>
              <w:t xml:space="preserve">Роль нефти, газа и угля в современном хозяйстве. Место РФ в мире по их запасам и добыче. Основные современные и перспективные районы добычи. Способы добычи и транспортировки топлива, проблемы освоения основных месторождений. </w:t>
            </w:r>
            <w:r w:rsidRPr="00BC1771">
              <w:rPr>
                <w:rFonts w:ascii="Times New Roman" w:hAnsi="Times New Roman"/>
                <w:sz w:val="24"/>
                <w:szCs w:val="24"/>
              </w:rPr>
              <w:lastRenderedPageBreak/>
              <w:t>Топливная промышленность и окружающая среда.</w:t>
            </w:r>
          </w:p>
        </w:tc>
        <w:tc>
          <w:tcPr>
            <w:tcW w:w="3300" w:type="dxa"/>
            <w:gridSpan w:val="2"/>
            <w:vAlign w:val="center"/>
          </w:tcPr>
          <w:p w:rsidR="00506503" w:rsidRPr="00BC1771" w:rsidRDefault="00506503" w:rsidP="00BC177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771">
              <w:rPr>
                <w:rFonts w:ascii="Times New Roman" w:hAnsi="Times New Roman"/>
                <w:sz w:val="24"/>
                <w:szCs w:val="24"/>
              </w:rPr>
              <w:lastRenderedPageBreak/>
              <w:t>Знать и показывать на карте крупные месторождения нефти, газа, угля. Важнейшие газо- и нефтепроводы. Использовать различные источники географической информации для составления характеристики одного из нефтяных и угольных  бассейнов.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771" w:rsidRPr="00D07432" w:rsidTr="0021397E">
        <w:trPr>
          <w:gridAfter w:val="4"/>
          <w:wAfter w:w="13826" w:type="dxa"/>
          <w:trHeight w:val="1190"/>
        </w:trPr>
        <w:tc>
          <w:tcPr>
            <w:tcW w:w="657" w:type="dxa"/>
            <w:vAlign w:val="center"/>
          </w:tcPr>
          <w:p w:rsidR="00BC1771" w:rsidRPr="00CD21EA" w:rsidRDefault="0089010D" w:rsidP="00016954">
            <w:pPr>
              <w:spacing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769" w:type="dxa"/>
            <w:gridSpan w:val="2"/>
          </w:tcPr>
          <w:p w:rsidR="00BC1771" w:rsidRPr="00CD21EA" w:rsidRDefault="00BC1771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BC1771" w:rsidRPr="00CD21EA" w:rsidRDefault="00BC1771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Электроэнергетика России</w:t>
            </w:r>
          </w:p>
        </w:tc>
        <w:tc>
          <w:tcPr>
            <w:tcW w:w="660" w:type="dxa"/>
          </w:tcPr>
          <w:p w:rsidR="00BC1771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BC1771" w:rsidRPr="00CD21EA" w:rsidRDefault="00BC1771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BC1771" w:rsidRPr="00CD21EA" w:rsidRDefault="00BC1771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BC1771" w:rsidRPr="00BC1771" w:rsidRDefault="00BC1771" w:rsidP="00BC177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771">
              <w:rPr>
                <w:rFonts w:ascii="Times New Roman" w:hAnsi="Times New Roman"/>
                <w:sz w:val="24"/>
                <w:szCs w:val="24"/>
              </w:rPr>
              <w:t>Значение энергетики в хозяйстве страны. Типы электростанций, их особенности и доля в производстве электроэнергии. Энергосистемы. Единая энергосистема страны.</w:t>
            </w:r>
          </w:p>
        </w:tc>
        <w:tc>
          <w:tcPr>
            <w:tcW w:w="3300" w:type="dxa"/>
            <w:gridSpan w:val="2"/>
            <w:vAlign w:val="center"/>
          </w:tcPr>
          <w:p w:rsidR="00BC1771" w:rsidRPr="00BC1771" w:rsidRDefault="00BC1771" w:rsidP="00BC177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771">
              <w:rPr>
                <w:rFonts w:ascii="Times New Roman" w:hAnsi="Times New Roman"/>
                <w:sz w:val="24"/>
                <w:szCs w:val="24"/>
              </w:rPr>
              <w:t>Приводить примеры и показывать на карте электростанции различных типов (ГЭС, ТЭЦ, АЭС, ПЭС)</w:t>
            </w:r>
          </w:p>
        </w:tc>
        <w:tc>
          <w:tcPr>
            <w:tcW w:w="550" w:type="dxa"/>
            <w:vAlign w:val="center"/>
          </w:tcPr>
          <w:p w:rsidR="00BC1771" w:rsidRPr="00CD21EA" w:rsidRDefault="00BC1771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BC1771" w:rsidRPr="00CD21EA" w:rsidRDefault="00BC1771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BC1771" w:rsidRPr="00CD21EA" w:rsidRDefault="00BC1771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BC1771" w:rsidRPr="00CD21EA" w:rsidRDefault="00BC1771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BC1771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«Электроэнергетика России»</w:t>
            </w:r>
          </w:p>
        </w:tc>
      </w:tr>
      <w:tr w:rsidR="00C75F2B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454CB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21 22</w:t>
            </w:r>
          </w:p>
          <w:p w:rsidR="00C75F2B" w:rsidRPr="00CD21EA" w:rsidRDefault="00C75F2B" w:rsidP="004454CB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C75F2B" w:rsidRPr="00CD21EA" w:rsidRDefault="00C75F2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C75F2B" w:rsidRPr="00CD21EA" w:rsidRDefault="00C75F2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 России</w:t>
            </w:r>
          </w:p>
        </w:tc>
        <w:tc>
          <w:tcPr>
            <w:tcW w:w="660" w:type="dxa"/>
          </w:tcPr>
          <w:p w:rsidR="00C75F2B" w:rsidRPr="00CD21EA" w:rsidRDefault="004454C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C75F2B" w:rsidRPr="00CD21EA" w:rsidRDefault="00AA408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обобщения</w:t>
            </w:r>
            <w:r w:rsidR="00F10D8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F10D8B">
              <w:rPr>
                <w:rFonts w:ascii="Times New Roman" w:hAnsi="Times New Roman"/>
                <w:sz w:val="24"/>
                <w:szCs w:val="24"/>
              </w:rPr>
              <w:t>сам.работа</w:t>
            </w:r>
            <w:proofErr w:type="spellEnd"/>
            <w:r w:rsidR="00F10D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0" w:type="dxa"/>
            <w:vAlign w:val="center"/>
          </w:tcPr>
          <w:p w:rsidR="00C75F2B" w:rsidRPr="00CD21EA" w:rsidRDefault="00C75F2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C75F2B" w:rsidRPr="00D07432" w:rsidRDefault="00C75F2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Align w:val="center"/>
          </w:tcPr>
          <w:p w:rsidR="00C75F2B" w:rsidRPr="00D07432" w:rsidRDefault="00C75F2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75F2B" w:rsidRPr="00CD21EA" w:rsidRDefault="0095599D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21-23</w:t>
            </w:r>
          </w:p>
        </w:tc>
        <w:tc>
          <w:tcPr>
            <w:tcW w:w="660" w:type="dxa"/>
            <w:gridSpan w:val="2"/>
            <w:vAlign w:val="center"/>
          </w:tcPr>
          <w:p w:rsidR="00C75F2B" w:rsidRPr="00CD21EA" w:rsidRDefault="00C75F2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C75F2B" w:rsidRPr="00CD21EA" w:rsidRDefault="00C75F2B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C75F2B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топливной промышленности, комплекция «Нефть и продукты ее переработки», атласы, картины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значение металлургического комплекса</w:t>
            </w:r>
          </w:p>
        </w:tc>
        <w:tc>
          <w:tcPr>
            <w:tcW w:w="66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 w:val="restart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характеристики одной из металлургических баз России по картам и статистическим материалам. Определение главных факторов размещения металлургии меди и алюминия. 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одной из баз химической промышленности по картам и статистическим материалам</w:t>
            </w:r>
          </w:p>
        </w:tc>
        <w:tc>
          <w:tcPr>
            <w:tcW w:w="2970" w:type="dxa"/>
            <w:gridSpan w:val="2"/>
            <w:vMerge w:val="restart"/>
            <w:vAlign w:val="center"/>
          </w:tcPr>
          <w:p w:rsidR="00506503" w:rsidRPr="002D2639" w:rsidRDefault="00506503" w:rsidP="002D2639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639">
              <w:rPr>
                <w:rFonts w:ascii="Times New Roman" w:hAnsi="Times New Roman"/>
                <w:sz w:val="24"/>
                <w:szCs w:val="24"/>
              </w:rPr>
              <w:lastRenderedPageBreak/>
              <w:t>Состав, место и значение в хозяйстве страны. Факторы размещения металлургических предприятий. Типы предприятий черной металлургии. Металлургические базы.</w:t>
            </w:r>
          </w:p>
        </w:tc>
        <w:tc>
          <w:tcPr>
            <w:tcW w:w="3300" w:type="dxa"/>
            <w:gridSpan w:val="2"/>
            <w:vMerge w:val="restart"/>
            <w:vAlign w:val="center"/>
          </w:tcPr>
          <w:p w:rsidR="00506503" w:rsidRPr="002D2639" w:rsidRDefault="00506503" w:rsidP="002D2639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639">
              <w:rPr>
                <w:rFonts w:ascii="Times New Roman" w:hAnsi="Times New Roman"/>
                <w:sz w:val="24"/>
                <w:szCs w:val="24"/>
              </w:rPr>
              <w:t>Показывать на карте металлургические базы и их крупнейшие центры. Использовать различные источники географической информации для составления характеристики баз.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«Металлургия», коллекция «Черная металлургия»</w:t>
            </w:r>
          </w:p>
        </w:tc>
      </w:tr>
      <w:tr w:rsidR="00506503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506503" w:rsidRPr="00CD21EA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Металлургический комплекс</w:t>
            </w:r>
          </w:p>
        </w:tc>
        <w:tc>
          <w:tcPr>
            <w:tcW w:w="660" w:type="dxa"/>
          </w:tcPr>
          <w:p w:rsidR="00506503" w:rsidRPr="003E3CDD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3E3CDD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506503" w:rsidRPr="003E3CDD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503" w:rsidRPr="00D07432" w:rsidTr="0021397E">
        <w:trPr>
          <w:gridAfter w:val="4"/>
          <w:wAfter w:w="13826" w:type="dxa"/>
          <w:trHeight w:val="1670"/>
        </w:trPr>
        <w:tc>
          <w:tcPr>
            <w:tcW w:w="657" w:type="dxa"/>
            <w:vAlign w:val="center"/>
          </w:tcPr>
          <w:p w:rsidR="00506503" w:rsidRPr="00CD21EA" w:rsidRDefault="004454CB" w:rsidP="00016954">
            <w:pPr>
              <w:spacing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69" w:type="dxa"/>
            <w:gridSpan w:val="2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размещения предприятий металлургического комплекса</w:t>
            </w:r>
          </w:p>
        </w:tc>
        <w:tc>
          <w:tcPr>
            <w:tcW w:w="66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6503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506503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69" w:type="dxa"/>
            <w:gridSpan w:val="2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Черная металлургия</w:t>
            </w:r>
          </w:p>
        </w:tc>
        <w:tc>
          <w:tcPr>
            <w:tcW w:w="66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изучения нового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540" w:type="dxa"/>
            <w:vMerge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506503" w:rsidRPr="00D07432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2AC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6642AC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769" w:type="dxa"/>
            <w:gridSpan w:val="2"/>
          </w:tcPr>
          <w:p w:rsidR="006642AC" w:rsidRP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6642AC" w:rsidRP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660" w:type="dxa"/>
          </w:tcPr>
          <w:p w:rsidR="006642AC" w:rsidRDefault="00F1003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63689" w:rsidRPr="006642AC" w:rsidRDefault="00F63689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642AC" w:rsidRP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6642AC" w:rsidRPr="00D07432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0" w:type="dxa"/>
            <w:gridSpan w:val="2"/>
            <w:vAlign w:val="center"/>
          </w:tcPr>
          <w:p w:rsidR="006642AC" w:rsidRPr="00D07432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C4F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190C4F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69" w:type="dxa"/>
            <w:gridSpan w:val="2"/>
          </w:tcPr>
          <w:p w:rsidR="00190C4F" w:rsidRDefault="00190C4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90C4F" w:rsidRDefault="00190C4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660" w:type="dxa"/>
          </w:tcPr>
          <w:p w:rsidR="00190C4F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190C4F" w:rsidRPr="00CD21EA" w:rsidRDefault="00190C4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190C4F" w:rsidRPr="00CD21EA" w:rsidRDefault="00190C4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190C4F" w:rsidRPr="00190C4F" w:rsidRDefault="00190C4F" w:rsidP="00190C4F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C4F">
              <w:rPr>
                <w:rFonts w:ascii="Times New Roman" w:hAnsi="Times New Roman"/>
                <w:sz w:val="24"/>
                <w:szCs w:val="24"/>
              </w:rPr>
              <w:t>География легких и тяжелых металлов. Факторы размещения предприятий. Металлургия и охрана природы.</w:t>
            </w:r>
          </w:p>
        </w:tc>
        <w:tc>
          <w:tcPr>
            <w:tcW w:w="3300" w:type="dxa"/>
            <w:gridSpan w:val="2"/>
            <w:vAlign w:val="center"/>
          </w:tcPr>
          <w:p w:rsidR="00190C4F" w:rsidRPr="00190C4F" w:rsidRDefault="00190C4F" w:rsidP="00190C4F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C4F">
              <w:rPr>
                <w:rFonts w:ascii="Times New Roman" w:hAnsi="Times New Roman"/>
                <w:sz w:val="24"/>
                <w:szCs w:val="24"/>
              </w:rPr>
              <w:t>Показывать на карте центры по выплавке цветных металлов и объяснять факторы их размещения. Определять меры по сохранению природы.</w:t>
            </w:r>
          </w:p>
        </w:tc>
        <w:tc>
          <w:tcPr>
            <w:tcW w:w="550" w:type="dxa"/>
            <w:vAlign w:val="center"/>
          </w:tcPr>
          <w:p w:rsidR="00190C4F" w:rsidRPr="00CD21EA" w:rsidRDefault="00190C4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0" w:type="dxa"/>
            <w:gridSpan w:val="2"/>
            <w:vAlign w:val="center"/>
          </w:tcPr>
          <w:p w:rsidR="00190C4F" w:rsidRPr="00CD21EA" w:rsidRDefault="00190C4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190C4F" w:rsidRPr="00CD21EA" w:rsidRDefault="00190C4F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190C4F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«Металлургия», коллекция полезных ископаемых</w:t>
            </w:r>
          </w:p>
        </w:tc>
      </w:tr>
      <w:tr w:rsidR="00506503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506503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769" w:type="dxa"/>
            <w:gridSpan w:val="2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Химико-лесной комплекс. Химическая промышленность</w:t>
            </w:r>
          </w:p>
        </w:tc>
        <w:tc>
          <w:tcPr>
            <w:tcW w:w="66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506503" w:rsidRPr="008C571C" w:rsidRDefault="00506503" w:rsidP="008C571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71C">
              <w:rPr>
                <w:rFonts w:ascii="Times New Roman" w:hAnsi="Times New Roman"/>
                <w:sz w:val="24"/>
                <w:szCs w:val="24"/>
              </w:rPr>
              <w:t>Состав и значение отрасли в экономике страны. Специфичность ХП. Значение химизации.</w:t>
            </w:r>
          </w:p>
        </w:tc>
        <w:tc>
          <w:tcPr>
            <w:tcW w:w="3300" w:type="dxa"/>
            <w:gridSpan w:val="2"/>
            <w:vAlign w:val="center"/>
          </w:tcPr>
          <w:p w:rsidR="00506503" w:rsidRPr="008C571C" w:rsidRDefault="00506503" w:rsidP="008C571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71C">
              <w:rPr>
                <w:rFonts w:ascii="Times New Roman" w:hAnsi="Times New Roman"/>
                <w:sz w:val="24"/>
                <w:szCs w:val="24"/>
              </w:rPr>
              <w:t>Знать специфику ХП, важнейшие центры. Приводить примеры по сохранению природы.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«Промышленность», коллекция «Химическое сырье»</w:t>
            </w:r>
          </w:p>
        </w:tc>
      </w:tr>
      <w:tr w:rsidR="00506503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506503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69" w:type="dxa"/>
            <w:gridSpan w:val="2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6503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размещения химической промышленности</w:t>
            </w:r>
          </w:p>
        </w:tc>
        <w:tc>
          <w:tcPr>
            <w:tcW w:w="66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540" w:type="dxa"/>
            <w:vMerge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506503" w:rsidRPr="008C571C" w:rsidRDefault="00506503" w:rsidP="008C571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71C">
              <w:rPr>
                <w:rFonts w:ascii="Times New Roman" w:hAnsi="Times New Roman"/>
                <w:sz w:val="24"/>
                <w:szCs w:val="24"/>
              </w:rPr>
              <w:t>Группировка отраслей  ХП, особенности их размещения. Химические базы. ХП  и экологические проблемы.</w:t>
            </w:r>
          </w:p>
        </w:tc>
        <w:tc>
          <w:tcPr>
            <w:tcW w:w="3300" w:type="dxa"/>
            <w:gridSpan w:val="2"/>
            <w:vAlign w:val="center"/>
          </w:tcPr>
          <w:p w:rsidR="00506503" w:rsidRPr="008C571C" w:rsidRDefault="00506503" w:rsidP="008C571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71C">
              <w:rPr>
                <w:rFonts w:ascii="Times New Roman" w:hAnsi="Times New Roman"/>
                <w:sz w:val="24"/>
                <w:szCs w:val="24"/>
              </w:rPr>
              <w:t xml:space="preserve">Анализировать экономическую карту, показывать основные химические базы и главные центры. Составлять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</w:t>
            </w:r>
            <w:r w:rsidRPr="008C571C">
              <w:rPr>
                <w:rFonts w:ascii="Times New Roman" w:hAnsi="Times New Roman"/>
                <w:sz w:val="24"/>
                <w:szCs w:val="24"/>
              </w:rPr>
              <w:t>ку баз, используя различные источники географической информации.</w:t>
            </w: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60" w:type="dxa"/>
            <w:gridSpan w:val="2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506503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71C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8C571C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69" w:type="dxa"/>
            <w:gridSpan w:val="2"/>
          </w:tcPr>
          <w:p w:rsidR="008C571C" w:rsidRDefault="008C571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8C571C" w:rsidRDefault="008C571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660" w:type="dxa"/>
          </w:tcPr>
          <w:p w:rsidR="008C571C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8C571C" w:rsidRPr="00CD21EA" w:rsidRDefault="008C571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540" w:type="dxa"/>
            <w:vMerge/>
            <w:vAlign w:val="center"/>
          </w:tcPr>
          <w:p w:rsidR="008C571C" w:rsidRPr="00CD21EA" w:rsidRDefault="008C571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8C571C" w:rsidRPr="008C571C" w:rsidRDefault="008C571C" w:rsidP="008C571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71C">
              <w:rPr>
                <w:rFonts w:ascii="Times New Roman" w:hAnsi="Times New Roman"/>
                <w:sz w:val="24"/>
                <w:szCs w:val="24"/>
              </w:rPr>
              <w:t>Состав, место и значение ЛП  в хозяйстве страны. Основные производства и факторы их размещения. Лесопромышленные комплексы и охрана природы.</w:t>
            </w:r>
          </w:p>
        </w:tc>
        <w:tc>
          <w:tcPr>
            <w:tcW w:w="3300" w:type="dxa"/>
            <w:gridSpan w:val="2"/>
            <w:vAlign w:val="center"/>
          </w:tcPr>
          <w:p w:rsidR="008C571C" w:rsidRPr="008C571C" w:rsidRDefault="008C571C" w:rsidP="008C571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71C">
              <w:rPr>
                <w:rFonts w:ascii="Times New Roman" w:hAnsi="Times New Roman"/>
                <w:sz w:val="24"/>
                <w:szCs w:val="24"/>
              </w:rPr>
              <w:t>Объяснять факторы размещения основных производств, показывать на карте главные центры и лесопромышленные комплексы.</w:t>
            </w:r>
          </w:p>
        </w:tc>
        <w:tc>
          <w:tcPr>
            <w:tcW w:w="550" w:type="dxa"/>
            <w:vAlign w:val="center"/>
          </w:tcPr>
          <w:p w:rsidR="008C571C" w:rsidRPr="00CD21EA" w:rsidRDefault="008C571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60" w:type="dxa"/>
            <w:gridSpan w:val="2"/>
            <w:vAlign w:val="center"/>
          </w:tcPr>
          <w:p w:rsidR="008C571C" w:rsidRPr="00CD21EA" w:rsidRDefault="008C571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8C571C" w:rsidRPr="00CD21EA" w:rsidRDefault="008C571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8C571C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«Лесная промышленность», коллекции «Виды древесины», картины с лесными ландшафтами</w:t>
            </w:r>
          </w:p>
        </w:tc>
      </w:tr>
      <w:tr w:rsidR="00402718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402718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69" w:type="dxa"/>
            <w:gridSpan w:val="2"/>
          </w:tcPr>
          <w:p w:rsidR="00402718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2718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значение АПК</w:t>
            </w:r>
          </w:p>
        </w:tc>
        <w:tc>
          <w:tcPr>
            <w:tcW w:w="660" w:type="dxa"/>
          </w:tcPr>
          <w:p w:rsidR="00402718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по картам основных районов выращивани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 зерновых и технических культур, главных районов животноводства. Определение эффективности размещения отраслей пищевой промышленности.</w:t>
            </w:r>
          </w:p>
        </w:tc>
        <w:tc>
          <w:tcPr>
            <w:tcW w:w="2970" w:type="dxa"/>
            <w:gridSpan w:val="2"/>
            <w:vAlign w:val="center"/>
          </w:tcPr>
          <w:p w:rsidR="00402718" w:rsidRPr="00402718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Значение АПК в хозяйстве, состав АПК, роль. Закон о земле. Интенсивный и экстенсивный путь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развития хозяйства, мелиорации. Факторы размещения производств пищевой и легкой промышленности.</w:t>
            </w:r>
            <w:r w:rsidRPr="00402718">
              <w:rPr>
                <w:rFonts w:ascii="Times New Roman" w:hAnsi="Times New Roman"/>
                <w:sz w:val="24"/>
                <w:szCs w:val="24"/>
              </w:rPr>
              <w:t xml:space="preserve"> Понятие об агропромышленном комплексе (АПК). Основные проблемы развития АПК.</w:t>
            </w:r>
          </w:p>
        </w:tc>
        <w:tc>
          <w:tcPr>
            <w:tcW w:w="3300" w:type="dxa"/>
            <w:gridSpan w:val="2"/>
            <w:vMerge w:val="restart"/>
            <w:vAlign w:val="center"/>
          </w:tcPr>
          <w:p w:rsidR="00402718" w:rsidRPr="00D07432" w:rsidRDefault="00402718" w:rsidP="00402718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027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Ученик должен понимать особенности сельского хозяйства страны. Уметь оценивать природные условия для ведения </w:t>
            </w:r>
            <w:r w:rsidRPr="0040271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хозяйства. Ученик должен знать основные районы выращивания важнейших зерновых и технических культур, картофеля. Районы садоводства и виноградарства. Знать основные  районы разведения крупного рогатого скота, свиней, овец и других видов домашних животных. Уметь объяснить принципы размещения.</w:t>
            </w:r>
          </w:p>
        </w:tc>
        <w:tc>
          <w:tcPr>
            <w:tcW w:w="550" w:type="dxa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60" w:type="dxa"/>
            <w:gridSpan w:val="2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2718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Растиениеводство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гербарий культурных растений</w:t>
            </w:r>
          </w:p>
        </w:tc>
      </w:tr>
      <w:tr w:rsidR="00402718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402718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769" w:type="dxa"/>
            <w:gridSpan w:val="2"/>
          </w:tcPr>
          <w:p w:rsidR="00402718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2718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Земледелие и животноводство</w:t>
            </w:r>
          </w:p>
        </w:tc>
        <w:tc>
          <w:tcPr>
            <w:tcW w:w="660" w:type="dxa"/>
          </w:tcPr>
          <w:p w:rsidR="00402718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402718" w:rsidRPr="00402718" w:rsidRDefault="00402718" w:rsidP="004027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718">
              <w:rPr>
                <w:rFonts w:ascii="Times New Roman" w:hAnsi="Times New Roman"/>
                <w:sz w:val="24"/>
                <w:szCs w:val="24"/>
              </w:rPr>
              <w:t>Отличие сельского хозяйства от других хозяйственных отраслей. Земля – главное богатство России. Сельскохозяйственные угодья, их структура. Роль мелиорации в развитии сельского хозяйства страны. Ведущая роль зернового хозяйства. География выращивания важнейших зерновых и технических культур, картофеля. Садоводство и виноградарство. Ведущая роль скотоводства. География основных отраслей животноводства.</w:t>
            </w:r>
          </w:p>
        </w:tc>
        <w:tc>
          <w:tcPr>
            <w:tcW w:w="3300" w:type="dxa"/>
            <w:gridSpan w:val="2"/>
            <w:vMerge/>
            <w:vAlign w:val="center"/>
          </w:tcPr>
          <w:p w:rsidR="00402718" w:rsidRPr="00402718" w:rsidRDefault="00402718" w:rsidP="004027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0" w:type="dxa"/>
            <w:gridSpan w:val="2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02718" w:rsidRPr="00CD21EA" w:rsidRDefault="0040271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2718" w:rsidRPr="00CD21EA" w:rsidRDefault="00506503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Карты «Животноводство», «Сельское хозяйство», статистические данные</w:t>
            </w:r>
          </w:p>
        </w:tc>
      </w:tr>
      <w:tr w:rsidR="006B3794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6B3794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69" w:type="dxa"/>
            <w:gridSpan w:val="2"/>
          </w:tcPr>
          <w:p w:rsidR="006B3794" w:rsidRDefault="006B379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6B3794" w:rsidRDefault="006B379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Пищевая и легкая промышленность</w:t>
            </w:r>
          </w:p>
        </w:tc>
        <w:tc>
          <w:tcPr>
            <w:tcW w:w="660" w:type="dxa"/>
          </w:tcPr>
          <w:p w:rsidR="006B3794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6B3794" w:rsidRPr="00CD21EA" w:rsidRDefault="006B379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</w:t>
            </w:r>
          </w:p>
        </w:tc>
        <w:tc>
          <w:tcPr>
            <w:tcW w:w="1540" w:type="dxa"/>
            <w:vAlign w:val="center"/>
          </w:tcPr>
          <w:p w:rsidR="006B3794" w:rsidRPr="00CD21EA" w:rsidRDefault="006B379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6B3794" w:rsidRPr="006B3794" w:rsidRDefault="006B3794" w:rsidP="006B379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794">
              <w:rPr>
                <w:rFonts w:ascii="Times New Roman" w:hAnsi="Times New Roman"/>
                <w:sz w:val="24"/>
                <w:szCs w:val="24"/>
              </w:rPr>
              <w:t xml:space="preserve">Состав, место и значение в хозяйстве страны. Группировка отраслей по характеру использования </w:t>
            </w:r>
            <w:r w:rsidRPr="006B37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сырья, география важнейших отраслей. Проблемы </w:t>
            </w:r>
            <w:proofErr w:type="spellStart"/>
            <w:r w:rsidRPr="006B3794">
              <w:rPr>
                <w:rFonts w:ascii="Times New Roman" w:hAnsi="Times New Roman"/>
                <w:sz w:val="24"/>
                <w:szCs w:val="24"/>
              </w:rPr>
              <w:t>ЛгП</w:t>
            </w:r>
            <w:proofErr w:type="spellEnd"/>
            <w:r w:rsidRPr="006B3794">
              <w:rPr>
                <w:rFonts w:ascii="Times New Roman" w:hAnsi="Times New Roman"/>
                <w:sz w:val="24"/>
                <w:szCs w:val="24"/>
              </w:rPr>
              <w:t xml:space="preserve"> и ПП  в России.</w:t>
            </w:r>
          </w:p>
        </w:tc>
        <w:tc>
          <w:tcPr>
            <w:tcW w:w="3300" w:type="dxa"/>
            <w:gridSpan w:val="2"/>
            <w:vAlign w:val="center"/>
          </w:tcPr>
          <w:p w:rsidR="006B3794" w:rsidRPr="006B3794" w:rsidRDefault="006B3794" w:rsidP="006B379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7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специфику отраслей </w:t>
            </w:r>
            <w:proofErr w:type="spellStart"/>
            <w:r w:rsidRPr="006B3794">
              <w:rPr>
                <w:rFonts w:ascii="Times New Roman" w:hAnsi="Times New Roman"/>
                <w:sz w:val="24"/>
                <w:szCs w:val="24"/>
              </w:rPr>
              <w:t>ЛгП</w:t>
            </w:r>
            <w:proofErr w:type="spellEnd"/>
            <w:r w:rsidRPr="006B3794">
              <w:rPr>
                <w:rFonts w:ascii="Times New Roman" w:hAnsi="Times New Roman"/>
                <w:sz w:val="24"/>
                <w:szCs w:val="24"/>
              </w:rPr>
              <w:t xml:space="preserve"> и ПП, географию размещения основных отраслей и центров.</w:t>
            </w:r>
          </w:p>
        </w:tc>
        <w:tc>
          <w:tcPr>
            <w:tcW w:w="550" w:type="dxa"/>
            <w:vAlign w:val="center"/>
          </w:tcPr>
          <w:p w:rsidR="006B3794" w:rsidRPr="00CD21EA" w:rsidRDefault="006B379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60" w:type="dxa"/>
            <w:gridSpan w:val="2"/>
            <w:vAlign w:val="center"/>
          </w:tcPr>
          <w:p w:rsidR="006B3794" w:rsidRPr="00CD21EA" w:rsidRDefault="006B379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B3794" w:rsidRPr="00CD21EA" w:rsidRDefault="006B3794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6B3794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Карты «Пищевая промышленность2, «Легкая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промышленность», коллекция «Продукция легкой промышленности»</w:t>
            </w:r>
          </w:p>
        </w:tc>
      </w:tr>
      <w:tr w:rsidR="00690DC5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690DC5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769" w:type="dxa"/>
            <w:gridSpan w:val="2"/>
          </w:tcPr>
          <w:p w:rsidR="00690DC5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690DC5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Инфраструктурный комплекс. Состав комплекса. Роль транспорта.</w:t>
            </w:r>
          </w:p>
        </w:tc>
        <w:tc>
          <w:tcPr>
            <w:tcW w:w="660" w:type="dxa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 w:val="restart"/>
            <w:vAlign w:val="center"/>
          </w:tcPr>
          <w:p w:rsidR="00690DC5" w:rsidRPr="00D07432" w:rsidRDefault="00690DC5" w:rsidP="0032125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125E">
              <w:rPr>
                <w:rFonts w:ascii="Times New Roman" w:hAnsi="Times New Roman"/>
                <w:sz w:val="24"/>
                <w:szCs w:val="24"/>
              </w:rPr>
              <w:t>Роль транспорта в размещении населения и хозяйства. Преимущества и недостатки. Важнейшие транспортные магистрали и узлы. Транспорт и окружающая среда. Перспективы развития.</w:t>
            </w:r>
          </w:p>
        </w:tc>
        <w:tc>
          <w:tcPr>
            <w:tcW w:w="3300" w:type="dxa"/>
            <w:gridSpan w:val="2"/>
            <w:vMerge w:val="restart"/>
            <w:vAlign w:val="center"/>
          </w:tcPr>
          <w:p w:rsidR="00690DC5" w:rsidRPr="00D07432" w:rsidRDefault="00690DC5" w:rsidP="0032125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2125E">
              <w:rPr>
                <w:rFonts w:ascii="Times New Roman" w:hAnsi="Times New Roman"/>
                <w:sz w:val="24"/>
                <w:szCs w:val="24"/>
              </w:rPr>
              <w:t>Знать различные виды транспорта, их преимущества и недостатки. Показывать важнейшие Ж/Д магистрали и узлы.</w:t>
            </w:r>
          </w:p>
        </w:tc>
        <w:tc>
          <w:tcPr>
            <w:tcW w:w="55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60" w:type="dxa"/>
            <w:gridSpan w:val="2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«Транспорт России», статистический материал, дополнительный материал</w:t>
            </w:r>
          </w:p>
        </w:tc>
      </w:tr>
      <w:tr w:rsidR="00690DC5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690DC5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69" w:type="dxa"/>
            <w:gridSpan w:val="2"/>
          </w:tcPr>
          <w:p w:rsidR="00690DC5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690DC5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Сухопутный транспорт.</w:t>
            </w:r>
          </w:p>
        </w:tc>
        <w:tc>
          <w:tcPr>
            <w:tcW w:w="660" w:type="dxa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/>
            <w:vAlign w:val="center"/>
          </w:tcPr>
          <w:p w:rsidR="00690DC5" w:rsidRPr="0032125E" w:rsidRDefault="00690DC5" w:rsidP="0032125E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Merge/>
            <w:vAlign w:val="center"/>
          </w:tcPr>
          <w:p w:rsidR="00690DC5" w:rsidRPr="0032125E" w:rsidRDefault="00690DC5" w:rsidP="0032125E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0" w:type="dxa"/>
            <w:gridSpan w:val="2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DC5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690DC5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769" w:type="dxa"/>
            <w:gridSpan w:val="2"/>
          </w:tcPr>
          <w:p w:rsidR="00690DC5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690DC5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Водный и другие виды транспорта</w:t>
            </w:r>
          </w:p>
        </w:tc>
        <w:tc>
          <w:tcPr>
            <w:tcW w:w="660" w:type="dxa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690DC5" w:rsidRPr="0032125E" w:rsidRDefault="00690DC5" w:rsidP="0032125E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25E">
              <w:rPr>
                <w:rFonts w:ascii="Times New Roman" w:hAnsi="Times New Roman"/>
                <w:sz w:val="24"/>
                <w:szCs w:val="24"/>
              </w:rPr>
              <w:t xml:space="preserve">Особенности водного транспорта и его значение в экономике стр.. Проблемы морского транспорта РФ. Крупнейшие порты. Преимущества и недостатки других видов транспорта. </w:t>
            </w:r>
          </w:p>
        </w:tc>
        <w:tc>
          <w:tcPr>
            <w:tcW w:w="3300" w:type="dxa"/>
            <w:gridSpan w:val="2"/>
            <w:vAlign w:val="center"/>
          </w:tcPr>
          <w:p w:rsidR="00690DC5" w:rsidRPr="0032125E" w:rsidRDefault="00690DC5" w:rsidP="0032125E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25E">
              <w:rPr>
                <w:rFonts w:ascii="Times New Roman" w:hAnsi="Times New Roman"/>
                <w:sz w:val="24"/>
                <w:szCs w:val="24"/>
              </w:rPr>
              <w:t>Знать и показывать на карте океанические бассейны, крупные порты, Северный морской путь, основные судоходные речные пути, транспортные пути.</w:t>
            </w:r>
          </w:p>
        </w:tc>
        <w:tc>
          <w:tcPr>
            <w:tcW w:w="55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60" w:type="dxa"/>
            <w:gridSpan w:val="2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690DC5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C98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413C98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769" w:type="dxa"/>
            <w:gridSpan w:val="2"/>
          </w:tcPr>
          <w:p w:rsidR="00413C98" w:rsidRDefault="00413C9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13C98" w:rsidRDefault="00413C9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Связь. Сфера </w:t>
            </w:r>
            <w:r w:rsidR="00495E5E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</w:tcPr>
          <w:p w:rsidR="00413C98" w:rsidRPr="00CD21EA" w:rsidRDefault="00757122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13C98" w:rsidRPr="00CD21EA" w:rsidRDefault="00413C9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13C98" w:rsidRPr="00CD21EA" w:rsidRDefault="00413C9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413C98" w:rsidRPr="00413C98" w:rsidRDefault="00413C98" w:rsidP="00413C9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25E">
              <w:rPr>
                <w:rFonts w:ascii="Times New Roman" w:hAnsi="Times New Roman"/>
                <w:sz w:val="24"/>
                <w:szCs w:val="24"/>
              </w:rPr>
              <w:t>Связь и ее роль в период развития НТР.</w:t>
            </w:r>
            <w:r w:rsidRPr="00413C98">
              <w:rPr>
                <w:rFonts w:ascii="Times New Roman" w:hAnsi="Times New Roman"/>
                <w:sz w:val="24"/>
                <w:szCs w:val="24"/>
              </w:rPr>
              <w:t xml:space="preserve"> Сфера обслуживания как одна из отраслей, определяющих качество жизни населения.  </w:t>
            </w:r>
          </w:p>
        </w:tc>
        <w:tc>
          <w:tcPr>
            <w:tcW w:w="3300" w:type="dxa"/>
            <w:gridSpan w:val="2"/>
            <w:vAlign w:val="center"/>
          </w:tcPr>
          <w:p w:rsidR="00413C98" w:rsidRPr="00413C98" w:rsidRDefault="00413C98" w:rsidP="00413C9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67C">
              <w:rPr>
                <w:rFonts w:ascii="Times New Roman" w:hAnsi="Times New Roman"/>
                <w:sz w:val="24"/>
                <w:szCs w:val="24"/>
              </w:rPr>
              <w:t>Объяснять значение отраслей сферы обслуживания в повышении качества жизни</w:t>
            </w:r>
            <w:r w:rsidRPr="00413C98">
              <w:rPr>
                <w:rFonts w:ascii="Times New Roman" w:hAnsi="Times New Roman"/>
                <w:sz w:val="24"/>
                <w:szCs w:val="24"/>
              </w:rPr>
              <w:t xml:space="preserve"> населения, географические различия обеспечения россиян жильем, значение для экономики РФ развития рекреационного хоз-ва.</w:t>
            </w:r>
          </w:p>
        </w:tc>
        <w:tc>
          <w:tcPr>
            <w:tcW w:w="550" w:type="dxa"/>
            <w:vAlign w:val="center"/>
          </w:tcPr>
          <w:p w:rsidR="00413C98" w:rsidRPr="00CD21EA" w:rsidRDefault="00413C9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60" w:type="dxa"/>
            <w:gridSpan w:val="2"/>
            <w:vAlign w:val="center"/>
          </w:tcPr>
          <w:p w:rsidR="00413C98" w:rsidRPr="00CD21EA" w:rsidRDefault="00413C9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13C98" w:rsidRPr="00CD21EA" w:rsidRDefault="00413C98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13C98" w:rsidRPr="00CD21EA" w:rsidRDefault="00690DC5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и политико-административная карты, буклеты с фотографиями городов-курортов, коллекция почтовых марок.</w:t>
            </w:r>
          </w:p>
        </w:tc>
      </w:tr>
      <w:tr w:rsidR="006642AC" w:rsidRPr="00D07432" w:rsidTr="0021397E">
        <w:trPr>
          <w:gridAfter w:val="4"/>
          <w:wAfter w:w="13826" w:type="dxa"/>
          <w:trHeight w:val="778"/>
        </w:trPr>
        <w:tc>
          <w:tcPr>
            <w:tcW w:w="657" w:type="dxa"/>
            <w:vAlign w:val="center"/>
          </w:tcPr>
          <w:p w:rsidR="006642AC" w:rsidRDefault="004454CB" w:rsidP="00016954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769" w:type="dxa"/>
            <w:gridSpan w:val="2"/>
          </w:tcPr>
          <w:p w:rsid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«Межотраслевые комплексы России и их география»</w:t>
            </w:r>
          </w:p>
        </w:tc>
        <w:tc>
          <w:tcPr>
            <w:tcW w:w="660" w:type="dxa"/>
          </w:tcPr>
          <w:p w:rsid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0" w:type="dxa"/>
          </w:tcPr>
          <w:p w:rsid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6642AC" w:rsidRPr="0032125E" w:rsidRDefault="006642AC" w:rsidP="00413C9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center"/>
          </w:tcPr>
          <w:p w:rsidR="006642AC" w:rsidRPr="008A467C" w:rsidRDefault="006642AC" w:rsidP="00413C9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642AC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6642AC" w:rsidRPr="00CD21EA" w:rsidRDefault="006642AC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29A" w:rsidRPr="00D07432" w:rsidTr="0021397E">
        <w:trPr>
          <w:trHeight w:val="535"/>
        </w:trPr>
        <w:tc>
          <w:tcPr>
            <w:tcW w:w="7696" w:type="dxa"/>
            <w:gridSpan w:val="8"/>
            <w:vAlign w:val="center"/>
          </w:tcPr>
          <w:p w:rsidR="009A029A" w:rsidRDefault="00BF2C9C" w:rsidP="00BF2C9C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Часть</w:t>
            </w:r>
            <w:r w:rsidR="00663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63B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454CB">
              <w:rPr>
                <w:rFonts w:ascii="Times New Roman" w:hAnsi="Times New Roman"/>
                <w:b/>
                <w:sz w:val="24"/>
                <w:szCs w:val="24"/>
              </w:rPr>
              <w:t xml:space="preserve"> Регионы России (29</w:t>
            </w:r>
            <w:r w:rsidR="00663B1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865C5D" w:rsidRPr="00663B1C" w:rsidRDefault="00865C5D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Территориальная организация и районирование России (2 ч)</w:t>
            </w:r>
          </w:p>
        </w:tc>
        <w:tc>
          <w:tcPr>
            <w:tcW w:w="14850" w:type="dxa"/>
            <w:gridSpan w:val="9"/>
          </w:tcPr>
          <w:p w:rsidR="009A029A" w:rsidRDefault="009A029A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</w:tcPr>
          <w:p w:rsidR="009A029A" w:rsidRDefault="009A029A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</w:tcPr>
          <w:p w:rsidR="009A029A" w:rsidRDefault="009A029A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</w:tcPr>
          <w:p w:rsidR="009A029A" w:rsidRDefault="009A029A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4454CB" w:rsidP="0012117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Эко</w:t>
            </w:r>
            <w:r>
              <w:rPr>
                <w:rFonts w:ascii="Times New Roman" w:hAnsi="Times New Roman"/>
                <w:sz w:val="24"/>
                <w:szCs w:val="24"/>
              </w:rPr>
              <w:t>номическое районирование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865C5D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C5D">
              <w:rPr>
                <w:rFonts w:ascii="Times New Roman" w:hAnsi="Times New Roman"/>
                <w:sz w:val="24"/>
                <w:szCs w:val="24"/>
              </w:rPr>
              <w:t>Виды районирования. Зоны России: основная зона хозяйственного освоения, зона севера; их особенности и проблемы.</w:t>
            </w:r>
          </w:p>
        </w:tc>
        <w:tc>
          <w:tcPr>
            <w:tcW w:w="3080" w:type="dxa"/>
            <w:vAlign w:val="center"/>
          </w:tcPr>
          <w:p w:rsidR="00405147" w:rsidRPr="00865C5D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C5D">
              <w:rPr>
                <w:rFonts w:ascii="Times New Roman" w:hAnsi="Times New Roman"/>
                <w:sz w:val="24"/>
                <w:szCs w:val="24"/>
              </w:rPr>
              <w:t>Приводить примеры экономических районов, федеральных округов.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карта России с границами экономических районов, физическая карта России</w:t>
            </w:r>
          </w:p>
        </w:tc>
      </w:tr>
      <w:tr w:rsidR="00405147" w:rsidRPr="00D07432" w:rsidTr="0021397E">
        <w:trPr>
          <w:gridAfter w:val="4"/>
          <w:wAfter w:w="13826" w:type="dxa"/>
          <w:trHeight w:val="1258"/>
        </w:trPr>
        <w:tc>
          <w:tcPr>
            <w:tcW w:w="657" w:type="dxa"/>
            <w:vAlign w:val="center"/>
          </w:tcPr>
          <w:p w:rsidR="00405147" w:rsidRPr="00CD21EA" w:rsidRDefault="004454CB" w:rsidP="00121176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Районирование России</w:t>
            </w:r>
          </w:p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C5D">
              <w:rPr>
                <w:rFonts w:ascii="Times New Roman" w:hAnsi="Times New Roman"/>
                <w:sz w:val="24"/>
                <w:szCs w:val="24"/>
              </w:rPr>
              <w:t xml:space="preserve">Районирование РФ, основные задачи, принципы и проблемы. Европейская Россия </w:t>
            </w:r>
          </w:p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C5D">
              <w:rPr>
                <w:rFonts w:ascii="Times New Roman" w:hAnsi="Times New Roman"/>
                <w:sz w:val="24"/>
                <w:szCs w:val="24"/>
              </w:rPr>
              <w:t>– основа формирования территории Российского государства. Специфика природы и ресурсный потенциал. Влияние природных условий  и ресурсов на жизнь и хозяйственную деятельность населения.</w:t>
            </w:r>
          </w:p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5147" w:rsidRPr="00865C5D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405147" w:rsidRPr="00865C5D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C5D">
              <w:rPr>
                <w:rFonts w:ascii="Times New Roman" w:hAnsi="Times New Roman"/>
                <w:sz w:val="24"/>
                <w:szCs w:val="24"/>
              </w:rPr>
              <w:t>Объяснять значение районирования и зонирования России. Давать оценку географическому положению региона, природным условиям и ресурсам для жизни и деятельности населения.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E5E" w:rsidRPr="00D07432" w:rsidTr="0021397E">
        <w:trPr>
          <w:gridAfter w:val="4"/>
          <w:wAfter w:w="13826" w:type="dxa"/>
          <w:trHeight w:val="360"/>
        </w:trPr>
        <w:tc>
          <w:tcPr>
            <w:tcW w:w="16496" w:type="dxa"/>
            <w:gridSpan w:val="16"/>
            <w:vAlign w:val="center"/>
          </w:tcPr>
          <w:p w:rsidR="00495E5E" w:rsidRPr="00495E5E" w:rsidRDefault="00495E5E" w:rsidP="00495E5E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Западный макрорегион – Европейская Россия</w:t>
            </w:r>
            <w:r w:rsidR="009058D0">
              <w:rPr>
                <w:rFonts w:ascii="Times New Roman" w:hAnsi="Times New Roman"/>
                <w:b/>
                <w:sz w:val="24"/>
                <w:szCs w:val="24"/>
              </w:rPr>
              <w:t xml:space="preserve"> (17</w:t>
            </w:r>
            <w:r w:rsidR="000C070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05147" w:rsidRPr="00D07432" w:rsidTr="0021397E">
        <w:trPr>
          <w:gridAfter w:val="4"/>
          <w:wAfter w:w="13826" w:type="dxa"/>
          <w:trHeight w:val="80"/>
        </w:trPr>
        <w:tc>
          <w:tcPr>
            <w:tcW w:w="675" w:type="dxa"/>
            <w:gridSpan w:val="2"/>
            <w:vAlign w:val="center"/>
          </w:tcPr>
          <w:p w:rsidR="00405147" w:rsidRPr="00CD21EA" w:rsidRDefault="004454CB" w:rsidP="00F17239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ЭГП, природные условия и ресурсы Центральной России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304AC4" w:rsidRDefault="00405147" w:rsidP="00304AC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AC4">
              <w:rPr>
                <w:rFonts w:ascii="Times New Roman" w:hAnsi="Times New Roman"/>
                <w:sz w:val="24"/>
                <w:szCs w:val="24"/>
              </w:rPr>
              <w:t xml:space="preserve">Состав территории. Преимущества географического положения, факторы формирования района в различное время. Столичное положение. Изменение геополитического положения р-на после </w:t>
            </w:r>
            <w:r w:rsidRPr="00304AC4">
              <w:rPr>
                <w:rFonts w:ascii="Times New Roman" w:hAnsi="Times New Roman"/>
                <w:sz w:val="24"/>
                <w:szCs w:val="24"/>
              </w:rPr>
              <w:lastRenderedPageBreak/>
              <w:t>распада СССР.</w:t>
            </w:r>
          </w:p>
        </w:tc>
        <w:tc>
          <w:tcPr>
            <w:tcW w:w="3080" w:type="dxa"/>
            <w:vAlign w:val="center"/>
          </w:tcPr>
          <w:p w:rsidR="00405147" w:rsidRPr="00304AC4" w:rsidRDefault="00405147" w:rsidP="00304AC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AC4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карты, приводить примеры факторов, способствовавших формированию района.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карта России и физическая карта России</w:t>
            </w:r>
          </w:p>
        </w:tc>
      </w:tr>
      <w:tr w:rsidR="00405147" w:rsidRPr="00D07432" w:rsidTr="0021397E">
        <w:trPr>
          <w:gridAfter w:val="4"/>
          <w:wAfter w:w="13826" w:type="dxa"/>
          <w:trHeight w:val="80"/>
        </w:trPr>
        <w:tc>
          <w:tcPr>
            <w:tcW w:w="675" w:type="dxa"/>
            <w:gridSpan w:val="2"/>
            <w:vAlign w:val="center"/>
          </w:tcPr>
          <w:p w:rsidR="00405147" w:rsidRPr="00CD21EA" w:rsidRDefault="004454CB" w:rsidP="00F17239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и трудовые ресурсы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 w:val="restart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внешних территориально-производственных связей Центральной России</w:t>
            </w:r>
          </w:p>
        </w:tc>
        <w:tc>
          <w:tcPr>
            <w:tcW w:w="3190" w:type="dxa"/>
            <w:gridSpan w:val="3"/>
            <w:vMerge w:val="restart"/>
            <w:vAlign w:val="center"/>
          </w:tcPr>
          <w:p w:rsidR="00405147" w:rsidRPr="00304AC4" w:rsidRDefault="00405147" w:rsidP="00304AC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AC4">
              <w:rPr>
                <w:rFonts w:ascii="Times New Roman" w:hAnsi="Times New Roman"/>
                <w:sz w:val="24"/>
                <w:szCs w:val="24"/>
              </w:rPr>
              <w:t>Особенности природы и природные ресурсы ЦР, их влияние на заселение и хозяйственное освоение территории, рост городов. ЦР – ядро формирования русского народа. Качество жизни насел., демографические проблемы.</w:t>
            </w:r>
          </w:p>
        </w:tc>
        <w:tc>
          <w:tcPr>
            <w:tcW w:w="3080" w:type="dxa"/>
            <w:vMerge w:val="restart"/>
            <w:vAlign w:val="center"/>
          </w:tcPr>
          <w:p w:rsidR="00405147" w:rsidRPr="00304AC4" w:rsidRDefault="00405147" w:rsidP="00304AC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AC4">
              <w:rPr>
                <w:rFonts w:ascii="Times New Roman" w:hAnsi="Times New Roman"/>
                <w:sz w:val="24"/>
                <w:szCs w:val="24"/>
              </w:rPr>
              <w:t>Приводить примеры факторов, способствующих развитию хозяйства и затрудняющих его. Называть и показывать главные объекты, причины роста городов, демографические проблемы.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Карты «Плотность населения», «Народы России», Политико-административная карта России</w:t>
            </w:r>
          </w:p>
        </w:tc>
      </w:tr>
      <w:tr w:rsidR="00405147" w:rsidRPr="00D07432" w:rsidTr="0021397E">
        <w:trPr>
          <w:gridAfter w:val="4"/>
          <w:wAfter w:w="13826" w:type="dxa"/>
          <w:trHeight w:val="80"/>
        </w:trPr>
        <w:tc>
          <w:tcPr>
            <w:tcW w:w="675" w:type="dxa"/>
            <w:gridSpan w:val="2"/>
            <w:vAlign w:val="center"/>
          </w:tcPr>
          <w:p w:rsidR="00405147" w:rsidRPr="00CD21EA" w:rsidRDefault="004454CB" w:rsidP="00F17239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и территориальная структура экономики Центральной России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Merge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Экономическая карта «Центральная Россия»</w:t>
            </w:r>
          </w:p>
        </w:tc>
      </w:tr>
      <w:tr w:rsidR="00405147" w:rsidRPr="00D07432" w:rsidTr="0021397E">
        <w:trPr>
          <w:gridAfter w:val="4"/>
          <w:wAfter w:w="13826" w:type="dxa"/>
          <w:trHeight w:val="80"/>
        </w:trPr>
        <w:tc>
          <w:tcPr>
            <w:tcW w:w="675" w:type="dxa"/>
            <w:gridSpan w:val="2"/>
            <w:vAlign w:val="center"/>
          </w:tcPr>
          <w:p w:rsidR="00405147" w:rsidRPr="00CD21EA" w:rsidRDefault="004454CB" w:rsidP="00F17239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Узловые районы Центральной России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44,45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карта России, физическая карта России, иллюстрации видов городов Центральной России</w:t>
            </w:r>
          </w:p>
        </w:tc>
      </w:tr>
      <w:tr w:rsidR="00405147" w:rsidRPr="00D07432" w:rsidTr="0021397E">
        <w:trPr>
          <w:gridAfter w:val="4"/>
          <w:wAfter w:w="13826" w:type="dxa"/>
          <w:trHeight w:val="80"/>
        </w:trPr>
        <w:tc>
          <w:tcPr>
            <w:tcW w:w="675" w:type="dxa"/>
            <w:gridSpan w:val="2"/>
            <w:vAlign w:val="center"/>
          </w:tcPr>
          <w:p w:rsidR="00405147" w:rsidRPr="00CD21EA" w:rsidRDefault="004454CB" w:rsidP="00F17239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Северо-Западная Россия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46материала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Default="00405147" w:rsidP="00F231B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27F">
              <w:rPr>
                <w:rFonts w:ascii="Times New Roman" w:hAnsi="Times New Roman"/>
                <w:sz w:val="24"/>
                <w:szCs w:val="24"/>
              </w:rPr>
              <w:t>Состав района. Особенности географического, экономико-географического, геополитического положения и их влияние на формирование района на разных этапах развития.</w:t>
            </w:r>
          </w:p>
          <w:p w:rsidR="00405147" w:rsidRPr="00F231B5" w:rsidRDefault="00405147" w:rsidP="00F231B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1B5">
              <w:rPr>
                <w:rFonts w:ascii="Times New Roman" w:hAnsi="Times New Roman"/>
                <w:sz w:val="24"/>
                <w:szCs w:val="24"/>
              </w:rPr>
              <w:t>Северо-Запад – район древнего заселения. Качество жизни населения.</w:t>
            </w:r>
          </w:p>
          <w:p w:rsidR="00405147" w:rsidRPr="00F231B5" w:rsidRDefault="00405147" w:rsidP="00F231B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1B5">
              <w:rPr>
                <w:rFonts w:ascii="Times New Roman" w:hAnsi="Times New Roman"/>
                <w:sz w:val="24"/>
                <w:szCs w:val="24"/>
              </w:rPr>
              <w:t xml:space="preserve">Историко-географические этапы в развитии хозяйства района. Современная </w:t>
            </w:r>
            <w:r w:rsidRPr="00F231B5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специализация, ведущие отрасли хозяйства и их главные центры. Место и роль района в хозяйстве страны. Экономические, социальные и экологические проблемы. СЭЗ «Янтарь».</w:t>
            </w:r>
          </w:p>
        </w:tc>
        <w:tc>
          <w:tcPr>
            <w:tcW w:w="3080" w:type="dxa"/>
            <w:vAlign w:val="center"/>
          </w:tcPr>
          <w:p w:rsidR="00405147" w:rsidRPr="0058127F" w:rsidRDefault="00405147" w:rsidP="00F231B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основные понятия, особенности района. </w:t>
            </w:r>
            <w:r w:rsidRPr="0058127F">
              <w:rPr>
                <w:rFonts w:ascii="Times New Roman" w:hAnsi="Times New Roman"/>
                <w:sz w:val="24"/>
                <w:szCs w:val="24"/>
              </w:rPr>
              <w:t>Давать оценку географического положения района для формирования и развития.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карты России, экономическая карта «Северо-западный и Северный районы России»</w:t>
            </w:r>
          </w:p>
        </w:tc>
      </w:tr>
      <w:tr w:rsidR="00405147" w:rsidRPr="00D07432" w:rsidTr="0021397E">
        <w:trPr>
          <w:gridAfter w:val="4"/>
          <w:wAfter w:w="13826" w:type="dxa"/>
          <w:trHeight w:val="80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F17239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660" w:type="dxa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58127F" w:rsidRDefault="00405147" w:rsidP="00F231B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405147" w:rsidRDefault="00405147" w:rsidP="00F231B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  <w:trHeight w:val="3271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F17239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Европейский Север</w:t>
            </w:r>
            <w:r>
              <w:rPr>
                <w:rFonts w:ascii="Times New Roman" w:hAnsi="Times New Roman"/>
                <w:sz w:val="24"/>
                <w:szCs w:val="24"/>
              </w:rPr>
              <w:t>: ЭГП, природные условия и ресурсы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и анализ схемы хозяйственных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-Печорского района</w:t>
            </w:r>
          </w:p>
        </w:tc>
        <w:tc>
          <w:tcPr>
            <w:tcW w:w="3190" w:type="dxa"/>
            <w:gridSpan w:val="3"/>
            <w:vAlign w:val="center"/>
          </w:tcPr>
          <w:p w:rsidR="00405147" w:rsidRPr="00F02164" w:rsidRDefault="00405147" w:rsidP="00F0216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164">
              <w:rPr>
                <w:rFonts w:ascii="Times New Roman" w:hAnsi="Times New Roman"/>
                <w:sz w:val="24"/>
                <w:szCs w:val="24"/>
              </w:rPr>
              <w:t>Состав района. Специфика геополитического, эколого-географического положения и его влияние на формирование района.</w:t>
            </w:r>
          </w:p>
          <w:p w:rsidR="00405147" w:rsidRPr="00F02164" w:rsidRDefault="00405147" w:rsidP="00F0216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164">
              <w:rPr>
                <w:rFonts w:ascii="Times New Roman" w:hAnsi="Times New Roman"/>
                <w:sz w:val="24"/>
                <w:szCs w:val="24"/>
              </w:rPr>
              <w:t xml:space="preserve">Внутренние различия природы района: </w:t>
            </w:r>
            <w:proofErr w:type="spellStart"/>
            <w:r w:rsidRPr="00F02164">
              <w:rPr>
                <w:rFonts w:ascii="Times New Roman" w:hAnsi="Times New Roman"/>
                <w:sz w:val="24"/>
                <w:szCs w:val="24"/>
              </w:rPr>
              <w:t>Кольско</w:t>
            </w:r>
            <w:proofErr w:type="spellEnd"/>
            <w:r w:rsidRPr="00F02164">
              <w:rPr>
                <w:rFonts w:ascii="Times New Roman" w:hAnsi="Times New Roman"/>
                <w:sz w:val="24"/>
                <w:szCs w:val="24"/>
              </w:rPr>
              <w:t xml:space="preserve">-Карельская и </w:t>
            </w:r>
            <w:proofErr w:type="spellStart"/>
            <w:r w:rsidRPr="00F02164">
              <w:rPr>
                <w:rFonts w:ascii="Times New Roman" w:hAnsi="Times New Roman"/>
                <w:sz w:val="24"/>
                <w:szCs w:val="24"/>
              </w:rPr>
              <w:t>Двино</w:t>
            </w:r>
            <w:proofErr w:type="spellEnd"/>
            <w:r w:rsidRPr="00F02164">
              <w:rPr>
                <w:rFonts w:ascii="Times New Roman" w:hAnsi="Times New Roman"/>
                <w:sz w:val="24"/>
                <w:szCs w:val="24"/>
              </w:rPr>
              <w:t>-Печорская части, формирование их природы. Природные ресурсы и их использование. Европейский север – лесной край. Моря ЕС.</w:t>
            </w:r>
          </w:p>
        </w:tc>
        <w:tc>
          <w:tcPr>
            <w:tcW w:w="3080" w:type="dxa"/>
            <w:vAlign w:val="center"/>
          </w:tcPr>
          <w:p w:rsidR="00405147" w:rsidRPr="00F02164" w:rsidRDefault="00405147" w:rsidP="00F0216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164">
              <w:rPr>
                <w:rFonts w:ascii="Times New Roman" w:hAnsi="Times New Roman"/>
                <w:sz w:val="24"/>
                <w:szCs w:val="24"/>
              </w:rPr>
              <w:t>Давать оценку влияния географического положения района на природу, заселение и развитие хозяйства.</w:t>
            </w:r>
          </w:p>
          <w:p w:rsidR="00405147" w:rsidRPr="00F02164" w:rsidRDefault="00405147" w:rsidP="00F0216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164">
              <w:rPr>
                <w:rFonts w:ascii="Times New Roman" w:hAnsi="Times New Roman"/>
                <w:sz w:val="24"/>
                <w:szCs w:val="24"/>
              </w:rPr>
              <w:t xml:space="preserve">Сравнивать характеристики двух частей района. </w:t>
            </w:r>
          </w:p>
          <w:p w:rsidR="00405147" w:rsidRPr="00F02164" w:rsidRDefault="00405147" w:rsidP="00F0216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164">
              <w:rPr>
                <w:rFonts w:ascii="Times New Roman" w:hAnsi="Times New Roman"/>
                <w:sz w:val="24"/>
                <w:szCs w:val="24"/>
              </w:rPr>
              <w:t>Анализировать физическую карту, показывать главные объекты.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карты России, картины природы Карелии, Кольского полуострова, Коллекция полезных ископаемых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48484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Европейский Север. Население и хозяйство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</w:tcPr>
          <w:p w:rsidR="00405147" w:rsidRPr="003E3CDD" w:rsidRDefault="00405147" w:rsidP="000152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496C71" w:rsidRDefault="00405147" w:rsidP="000152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C71">
              <w:rPr>
                <w:rFonts w:ascii="Times New Roman" w:hAnsi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F02164" w:rsidRDefault="00405147" w:rsidP="00F0216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164">
              <w:rPr>
                <w:rFonts w:ascii="Times New Roman" w:hAnsi="Times New Roman"/>
                <w:sz w:val="24"/>
                <w:szCs w:val="24"/>
              </w:rPr>
              <w:t>Влияние историко-географического фактора на население и его традиции, культуру и хозяйственное освоение района. Современное население, размещение, структура, демографические проблемы</w:t>
            </w:r>
          </w:p>
        </w:tc>
        <w:tc>
          <w:tcPr>
            <w:tcW w:w="3080" w:type="dxa"/>
            <w:vAlign w:val="center"/>
          </w:tcPr>
          <w:p w:rsidR="00405147" w:rsidRPr="00F02164" w:rsidRDefault="00405147" w:rsidP="00F0216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164">
              <w:rPr>
                <w:rFonts w:ascii="Times New Roman" w:hAnsi="Times New Roman"/>
                <w:sz w:val="24"/>
                <w:szCs w:val="24"/>
              </w:rPr>
              <w:t>Приводить примеры адаптации населения к суровым условиям окружающей среды, ее влияния на формирование культуры народов, их хозяйственную деятельность.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48,49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Экономическая карта Европейского Севера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48484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Европейский Юг. Северный Кавказ. Географическое положение, ресурсы</w:t>
            </w:r>
          </w:p>
        </w:tc>
        <w:tc>
          <w:tcPr>
            <w:tcW w:w="660" w:type="dxa"/>
          </w:tcPr>
          <w:p w:rsidR="00405147" w:rsidRPr="00D07432" w:rsidRDefault="00405147" w:rsidP="000152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D07432" w:rsidRDefault="00405147" w:rsidP="000152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и анализ условий для развития рекреационного хозяйства на Северном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Кавказе</w:t>
            </w:r>
          </w:p>
        </w:tc>
        <w:tc>
          <w:tcPr>
            <w:tcW w:w="3190" w:type="dxa"/>
            <w:gridSpan w:val="3"/>
            <w:vAlign w:val="center"/>
          </w:tcPr>
          <w:p w:rsidR="00405147" w:rsidRPr="00A110E4" w:rsidRDefault="00405147" w:rsidP="00A110E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 района.  Особенности географического положения, его влияние на природу, хозяйственное развитие района и геополитические интересы России. Историко-географические этапы </w:t>
            </w:r>
            <w:r w:rsidRPr="00A110E4">
              <w:rPr>
                <w:rFonts w:ascii="Times New Roman" w:hAnsi="Times New Roman"/>
                <w:sz w:val="24"/>
                <w:szCs w:val="24"/>
              </w:rPr>
              <w:lastRenderedPageBreak/>
              <w:t>развития района. Специфика природы  района (природный амфитеатр), природные ресурсы, причины их разнообразия и влияние на жизнь и хозяйственную деятельность населения.</w:t>
            </w:r>
          </w:p>
        </w:tc>
        <w:tc>
          <w:tcPr>
            <w:tcW w:w="3080" w:type="dxa"/>
            <w:vAlign w:val="center"/>
          </w:tcPr>
          <w:p w:rsidR="00405147" w:rsidRPr="00A110E4" w:rsidRDefault="00405147" w:rsidP="00A110E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0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уникальность района, достоинства и сложность географического положения района, роль ЕЮ  в геополитических интересах России. Устанавливать связи между </w:t>
            </w:r>
            <w:r w:rsidRPr="00A110E4">
              <w:rPr>
                <w:rFonts w:ascii="Times New Roman" w:hAnsi="Times New Roman"/>
                <w:sz w:val="24"/>
                <w:szCs w:val="24"/>
              </w:rPr>
              <w:lastRenderedPageBreak/>
              <w:t>отдельными компонентами природы. Выявлять условия для рекреационного хозяйства на СК, пользоваться различными источниками информации.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карта Кавказа, Политико-административная и физическая карты России, картины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ландшафта гор Кавказа, Черноморского побережья, степной ландшафт</w:t>
            </w:r>
          </w:p>
        </w:tc>
      </w:tr>
      <w:tr w:rsidR="00405147" w:rsidRPr="00D07432" w:rsidTr="0021397E">
        <w:trPr>
          <w:gridAfter w:val="4"/>
          <w:wAfter w:w="13826" w:type="dxa"/>
          <w:trHeight w:val="98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192A52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51 52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и хозяйство Европейского Юга</w:t>
            </w:r>
          </w:p>
        </w:tc>
        <w:tc>
          <w:tcPr>
            <w:tcW w:w="660" w:type="dxa"/>
          </w:tcPr>
          <w:p w:rsidR="0021397E" w:rsidRDefault="0021397E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397E" w:rsidRPr="0021397E" w:rsidRDefault="0021397E" w:rsidP="002139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97E" w:rsidRPr="0021397E" w:rsidRDefault="0021397E" w:rsidP="002139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97E" w:rsidRPr="0021397E" w:rsidRDefault="0021397E" w:rsidP="002139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97E" w:rsidRPr="0021397E" w:rsidRDefault="0021397E" w:rsidP="002139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97E" w:rsidRDefault="0021397E" w:rsidP="002139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5147" w:rsidRPr="0021397E" w:rsidRDefault="0021397E" w:rsidP="002139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034F50" w:rsidRDefault="00405147" w:rsidP="00034F50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F50">
              <w:rPr>
                <w:rFonts w:ascii="Times New Roman" w:hAnsi="Times New Roman"/>
                <w:sz w:val="24"/>
                <w:szCs w:val="24"/>
              </w:rPr>
              <w:t>Численность населения. Основные проблемы естественного прироста. Самый многонациональный район. Структура населения, традиции, культура, промыслы коренных народов. Казачество. Проблемы, связанные с национальным государственным устройством, межнациональные проблемы.  Качество жизни населения.</w:t>
            </w:r>
          </w:p>
          <w:p w:rsidR="00405147" w:rsidRPr="00034F50" w:rsidRDefault="00405147" w:rsidP="002E43D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3DE">
              <w:rPr>
                <w:rFonts w:ascii="Times New Roman" w:hAnsi="Times New Roman"/>
                <w:sz w:val="24"/>
                <w:szCs w:val="24"/>
              </w:rPr>
              <w:t xml:space="preserve">Европейский Юг – здравница и житница страны. Важнейшие отрасли хозяйства и их главные центры. Проблемы развития морского рыбного хозяйства. </w:t>
            </w:r>
          </w:p>
        </w:tc>
        <w:tc>
          <w:tcPr>
            <w:tcW w:w="3080" w:type="dxa"/>
            <w:vAlign w:val="center"/>
          </w:tcPr>
          <w:p w:rsidR="00405147" w:rsidRPr="00034F50" w:rsidRDefault="00405147" w:rsidP="00034F50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F50">
              <w:rPr>
                <w:rFonts w:ascii="Times New Roman" w:hAnsi="Times New Roman"/>
                <w:sz w:val="24"/>
                <w:szCs w:val="24"/>
              </w:rPr>
              <w:t>Объяснять причины многочисленности и многонациональности населения района. Приводить примеры адаптации человека к условиям окружающей среды и ее влияние на формирование культуры народов.</w:t>
            </w:r>
          </w:p>
          <w:p w:rsidR="00405147" w:rsidRPr="00034F50" w:rsidRDefault="00405147" w:rsidP="002E43D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3DE">
              <w:rPr>
                <w:rFonts w:ascii="Times New Roman" w:hAnsi="Times New Roman"/>
                <w:sz w:val="24"/>
                <w:szCs w:val="24"/>
              </w:rPr>
              <w:t>Объяснять специализацию района, географию важнейших отраслей и место района в географическом разделении труда. Приводить примеры основных экономических, экологических и социальных проблем района, объяснять их причины.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Физическая, почвенная и экономическая карты России</w:t>
            </w:r>
          </w:p>
        </w:tc>
      </w:tr>
      <w:tr w:rsidR="00405147" w:rsidRPr="00D07432" w:rsidTr="0021397E">
        <w:trPr>
          <w:gridAfter w:val="4"/>
          <w:wAfter w:w="13826" w:type="dxa"/>
          <w:trHeight w:val="2590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192A52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Поволжье: географическое положение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факторов развития и сравнение специализации пищевой промышленности Европейского Юга и Поволжья</w:t>
            </w:r>
          </w:p>
        </w:tc>
        <w:tc>
          <w:tcPr>
            <w:tcW w:w="3190" w:type="dxa"/>
            <w:gridSpan w:val="3"/>
            <w:vAlign w:val="center"/>
          </w:tcPr>
          <w:p w:rsidR="00405147" w:rsidRPr="00A85B2E" w:rsidRDefault="00405147" w:rsidP="00A85B2E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2E">
              <w:rPr>
                <w:rFonts w:ascii="Times New Roman" w:hAnsi="Times New Roman"/>
                <w:sz w:val="24"/>
                <w:szCs w:val="24"/>
              </w:rPr>
              <w:t>Состав района. Основные историко-географические этапы формирования района. Специфика природы: рельеф, климат, природные ресурсы и природные зоны.</w:t>
            </w:r>
          </w:p>
        </w:tc>
        <w:tc>
          <w:tcPr>
            <w:tcW w:w="3080" w:type="dxa"/>
            <w:vAlign w:val="center"/>
          </w:tcPr>
          <w:p w:rsidR="00405147" w:rsidRPr="00A85B2E" w:rsidRDefault="00405147" w:rsidP="00A85B2E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2E">
              <w:rPr>
                <w:rFonts w:ascii="Times New Roman" w:hAnsi="Times New Roman"/>
                <w:sz w:val="24"/>
                <w:szCs w:val="24"/>
              </w:rPr>
              <w:t>Знать: состав района, этапы и факторы формирования района. Уметь: составлять сравнительную характеристику природы частей Поволжья, определять по картам природные ресурсы района.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карты России, экономическая карта Поволжья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21397E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Поволжья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B4100B" w:rsidRDefault="00405147" w:rsidP="00B4100B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00B">
              <w:rPr>
                <w:rFonts w:ascii="Times New Roman" w:hAnsi="Times New Roman"/>
                <w:sz w:val="24"/>
                <w:szCs w:val="24"/>
              </w:rPr>
              <w:t>Численность, естественный прирост населения. Миграции. Специфика расселения. Города, качество жизни.</w:t>
            </w:r>
          </w:p>
        </w:tc>
        <w:tc>
          <w:tcPr>
            <w:tcW w:w="3080" w:type="dxa"/>
            <w:vAlign w:val="center"/>
          </w:tcPr>
          <w:p w:rsidR="00405147" w:rsidRPr="00B4100B" w:rsidRDefault="00405147" w:rsidP="00B4100B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00B">
              <w:rPr>
                <w:rFonts w:ascii="Times New Roman" w:hAnsi="Times New Roman"/>
                <w:sz w:val="24"/>
                <w:szCs w:val="24"/>
              </w:rPr>
              <w:t xml:space="preserve">Знать: историю заселения района, особенности размещения населения. </w:t>
            </w:r>
          </w:p>
          <w:p w:rsidR="00405147" w:rsidRPr="00B4100B" w:rsidRDefault="00405147" w:rsidP="00B4100B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00B">
              <w:rPr>
                <w:rFonts w:ascii="Times New Roman" w:hAnsi="Times New Roman"/>
                <w:sz w:val="24"/>
                <w:szCs w:val="24"/>
              </w:rPr>
              <w:t>Уметь: показывать по карте крупные города.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0F2F81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Хозяйство Поволжья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451A24" w:rsidRDefault="00405147" w:rsidP="00451A2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A24">
              <w:rPr>
                <w:rFonts w:ascii="Times New Roman" w:hAnsi="Times New Roman"/>
                <w:sz w:val="24"/>
                <w:szCs w:val="24"/>
              </w:rPr>
              <w:t>География важнейших отраслей хозяйства, особенности его территориальной организации. Внутренние природно-хозяйственные различия.</w:t>
            </w:r>
          </w:p>
        </w:tc>
        <w:tc>
          <w:tcPr>
            <w:tcW w:w="3080" w:type="dxa"/>
            <w:vAlign w:val="center"/>
          </w:tcPr>
          <w:p w:rsidR="00405147" w:rsidRPr="00451A24" w:rsidRDefault="00405147" w:rsidP="00451A2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A24">
              <w:rPr>
                <w:rFonts w:ascii="Times New Roman" w:hAnsi="Times New Roman"/>
                <w:sz w:val="24"/>
                <w:szCs w:val="24"/>
              </w:rPr>
              <w:t>Знать: географию важнейших отраслей хозяйства и их различие. Уметь: определять по картам основные с/х районы  и сравнивать их.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Экономическая карта Поволжья, «Города Поволжья»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0F2F81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Урал. Географическое положение, природные условия и ресурсы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 хозяйственного развития Северного Урала (составление картосхемы). Оценка экологической ситуации в разных частях Урала и предложени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 пути решения экологических проблем</w:t>
            </w:r>
          </w:p>
        </w:tc>
        <w:tc>
          <w:tcPr>
            <w:tcW w:w="3190" w:type="dxa"/>
            <w:gridSpan w:val="3"/>
            <w:shd w:val="clear" w:color="auto" w:fill="auto"/>
            <w:vAlign w:val="center"/>
          </w:tcPr>
          <w:p w:rsidR="00405147" w:rsidRPr="009F5E3C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E3C">
              <w:rPr>
                <w:rFonts w:ascii="Times New Roman" w:hAnsi="Times New Roman"/>
                <w:sz w:val="24"/>
                <w:szCs w:val="24"/>
              </w:rPr>
              <w:lastRenderedPageBreak/>
              <w:t>Состав района. Основные историко-географические  этапы формирования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5E3C">
              <w:rPr>
                <w:rFonts w:ascii="Times New Roman" w:hAnsi="Times New Roman"/>
                <w:sz w:val="24"/>
                <w:szCs w:val="24"/>
              </w:rPr>
              <w:t>Специфика природы Урала: рельеф, климат, природные зоны и природные ресурсы.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405147" w:rsidRPr="009E41A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1A7">
              <w:rPr>
                <w:rFonts w:ascii="Times New Roman" w:hAnsi="Times New Roman"/>
                <w:sz w:val="24"/>
                <w:szCs w:val="24"/>
              </w:rPr>
              <w:t>Знать: состав района, особенности географического положения, этапы формирования. Уметь: определять ГП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E41A7">
              <w:rPr>
                <w:rFonts w:ascii="Times New Roman" w:hAnsi="Times New Roman"/>
                <w:sz w:val="24"/>
                <w:szCs w:val="24"/>
              </w:rPr>
              <w:t>Знать: специфику природы Урала. Уметь: называть и показывать формы рельефа, объяснять различия в природе Урала.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Политико-административная и физическая карты России. Экономическая карта Урала. 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0F2F81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Урал. Население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 (тест)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shd w:val="clear" w:color="auto" w:fill="auto"/>
            <w:vAlign w:val="center"/>
          </w:tcPr>
          <w:p w:rsidR="00405147" w:rsidRPr="009E41A7" w:rsidRDefault="00405147" w:rsidP="009E41A7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1A7">
              <w:rPr>
                <w:rFonts w:ascii="Times New Roman" w:hAnsi="Times New Roman"/>
                <w:sz w:val="24"/>
                <w:szCs w:val="24"/>
              </w:rPr>
              <w:t>Численность, естественный прирост населения. Миграции. Специфика расселения. Города, качество жизни.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405147" w:rsidRPr="009E41A7" w:rsidRDefault="00405147" w:rsidP="009E41A7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1A7">
              <w:rPr>
                <w:rFonts w:ascii="Times New Roman" w:hAnsi="Times New Roman"/>
                <w:sz w:val="24"/>
                <w:szCs w:val="24"/>
              </w:rPr>
              <w:t>Знать: территориальную структуру агломераций, особенности размещения. Уметь: объяснять этническую пестроту и проблемы населения.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75" w:type="dxa"/>
            <w:gridSpan w:val="2"/>
            <w:vAlign w:val="center"/>
          </w:tcPr>
          <w:p w:rsidR="00405147" w:rsidRPr="00CD21EA" w:rsidRDefault="0021397E" w:rsidP="000F2F81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51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«Западный макрорегион»</w:t>
            </w:r>
          </w:p>
        </w:tc>
        <w:tc>
          <w:tcPr>
            <w:tcW w:w="660" w:type="dxa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shd w:val="clear" w:color="auto" w:fill="auto"/>
            <w:vAlign w:val="center"/>
          </w:tcPr>
          <w:p w:rsidR="00405147" w:rsidRPr="009E41A7" w:rsidRDefault="00405147" w:rsidP="009E41A7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shd w:val="clear" w:color="auto" w:fill="auto"/>
            <w:vAlign w:val="center"/>
          </w:tcPr>
          <w:p w:rsidR="00405147" w:rsidRPr="009E41A7" w:rsidRDefault="00405147" w:rsidP="009E41A7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A23" w:rsidRPr="00D07432" w:rsidTr="0021397E">
        <w:trPr>
          <w:gridAfter w:val="4"/>
          <w:wAfter w:w="13826" w:type="dxa"/>
        </w:trPr>
        <w:tc>
          <w:tcPr>
            <w:tcW w:w="16496" w:type="dxa"/>
            <w:gridSpan w:val="16"/>
            <w:vAlign w:val="center"/>
          </w:tcPr>
          <w:p w:rsidR="00912A23" w:rsidRPr="00912A23" w:rsidRDefault="007C51CF" w:rsidP="00912A2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Восточный макрорегион – Азиатская Россия (5 ч)</w:t>
            </w:r>
          </w:p>
        </w:tc>
      </w:tr>
      <w:tr w:rsidR="00405147" w:rsidRPr="00D07432" w:rsidTr="0021397E">
        <w:trPr>
          <w:gridAfter w:val="4"/>
          <w:wAfter w:w="13826" w:type="dxa"/>
          <w:trHeight w:val="987"/>
        </w:trPr>
        <w:tc>
          <w:tcPr>
            <w:tcW w:w="657" w:type="dxa"/>
            <w:vAlign w:val="center"/>
          </w:tcPr>
          <w:p w:rsidR="00405147" w:rsidRPr="00CD21EA" w:rsidRDefault="0021397E" w:rsidP="000F2F81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Восточный макрорегион – азиатская Россия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344E35" w:rsidRDefault="00405147" w:rsidP="00344E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35">
              <w:rPr>
                <w:rFonts w:ascii="Times New Roman" w:hAnsi="Times New Roman"/>
                <w:sz w:val="24"/>
                <w:szCs w:val="24"/>
              </w:rPr>
              <w:t>Различия территории по условиям  и степени хозяйственного освоения.</w:t>
            </w:r>
          </w:p>
        </w:tc>
        <w:tc>
          <w:tcPr>
            <w:tcW w:w="3080" w:type="dxa"/>
            <w:vAlign w:val="center"/>
          </w:tcPr>
          <w:p w:rsidR="00405147" w:rsidRPr="00344E35" w:rsidRDefault="00405147" w:rsidP="00344E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35">
              <w:rPr>
                <w:rFonts w:ascii="Times New Roman" w:hAnsi="Times New Roman"/>
                <w:sz w:val="24"/>
                <w:szCs w:val="24"/>
              </w:rPr>
              <w:t>Знать: особенности ГП Азиатской России. Уметь: показывать по карте районы Азиатской России.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59,60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карты России. Карта «Плотность России»</w:t>
            </w:r>
          </w:p>
        </w:tc>
      </w:tr>
      <w:tr w:rsidR="00405147" w:rsidRPr="00D07432" w:rsidTr="0021397E">
        <w:trPr>
          <w:gridAfter w:val="4"/>
          <w:wAfter w:w="13826" w:type="dxa"/>
          <w:trHeight w:val="80"/>
        </w:trPr>
        <w:tc>
          <w:tcPr>
            <w:tcW w:w="657" w:type="dxa"/>
            <w:vAlign w:val="center"/>
          </w:tcPr>
          <w:p w:rsidR="00405147" w:rsidRPr="00CD21EA" w:rsidRDefault="0021397E" w:rsidP="0071024B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Западная Сибирь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344E35" w:rsidRDefault="00405147" w:rsidP="00344E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35">
              <w:rPr>
                <w:rFonts w:ascii="Times New Roman" w:hAnsi="Times New Roman"/>
                <w:sz w:val="24"/>
                <w:szCs w:val="24"/>
              </w:rPr>
              <w:t>Состав района. Особенности ГП. Этапы формирования района.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E35">
              <w:rPr>
                <w:rFonts w:ascii="Times New Roman" w:hAnsi="Times New Roman"/>
                <w:sz w:val="24"/>
                <w:szCs w:val="24"/>
              </w:rPr>
              <w:t>Специфика природы: геологическое строение, рельеф, климат, природные ресурсы.</w:t>
            </w:r>
          </w:p>
        </w:tc>
        <w:tc>
          <w:tcPr>
            <w:tcW w:w="3080" w:type="dxa"/>
            <w:vAlign w:val="center"/>
          </w:tcPr>
          <w:p w:rsidR="00405147" w:rsidRPr="00344E35" w:rsidRDefault="00405147" w:rsidP="00344E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35">
              <w:rPr>
                <w:rFonts w:ascii="Times New Roman" w:hAnsi="Times New Roman"/>
                <w:sz w:val="24"/>
                <w:szCs w:val="24"/>
              </w:rPr>
              <w:t>Знать: состав района, факторы формирования района. Уметь: определять по картам ЭГП Западной Сибири.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E35">
              <w:rPr>
                <w:rFonts w:ascii="Times New Roman" w:hAnsi="Times New Roman"/>
                <w:sz w:val="24"/>
                <w:szCs w:val="24"/>
              </w:rPr>
              <w:t xml:space="preserve">Знать: своеобразие природы западной Сибири. </w:t>
            </w:r>
          </w:p>
          <w:p w:rsidR="00405147" w:rsidRPr="00344E35" w:rsidRDefault="00405147" w:rsidP="00344E3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35">
              <w:rPr>
                <w:rFonts w:ascii="Times New Roman" w:hAnsi="Times New Roman"/>
                <w:sz w:val="24"/>
                <w:szCs w:val="24"/>
              </w:rPr>
              <w:t>Уметь: показывать и отличать на картах природные ресурсы Западной Сибири.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карты России. Карта топливной промышленности России. Экономическая карта Сибири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71024B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Восточная Сибирь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актуализации знаний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1B64C3" w:rsidRDefault="00405147" w:rsidP="001B64C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4C3">
              <w:rPr>
                <w:rFonts w:ascii="Times New Roman" w:hAnsi="Times New Roman"/>
                <w:sz w:val="24"/>
                <w:szCs w:val="24"/>
              </w:rPr>
              <w:t>Состав района. Особенности ГП. Факторы формирования района.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64C3">
              <w:rPr>
                <w:rFonts w:ascii="Times New Roman" w:hAnsi="Times New Roman"/>
                <w:sz w:val="24"/>
                <w:szCs w:val="24"/>
              </w:rPr>
              <w:t xml:space="preserve">Специфика расселения, численность, естественный прирост, </w:t>
            </w:r>
            <w:r w:rsidRPr="001B64C3">
              <w:rPr>
                <w:rFonts w:ascii="Times New Roman" w:hAnsi="Times New Roman"/>
                <w:sz w:val="24"/>
                <w:szCs w:val="24"/>
              </w:rPr>
              <w:lastRenderedPageBreak/>
              <w:t>миграции. Традиции и культура.</w:t>
            </w:r>
          </w:p>
        </w:tc>
        <w:tc>
          <w:tcPr>
            <w:tcW w:w="3080" w:type="dxa"/>
            <w:vAlign w:val="center"/>
          </w:tcPr>
          <w:p w:rsidR="00405147" w:rsidRDefault="00405147" w:rsidP="001B64C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4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состав района, особенности ЭГП. Уметь: оценивать особенности ГП района. Прогнозировать: развитие хозяйства в </w:t>
            </w:r>
            <w:r w:rsidRPr="001B64C3">
              <w:rPr>
                <w:rFonts w:ascii="Times New Roman" w:hAnsi="Times New Roman"/>
                <w:sz w:val="24"/>
                <w:szCs w:val="24"/>
              </w:rPr>
              <w:lastRenderedPageBreak/>
              <w:t>будущем.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64C3">
              <w:rPr>
                <w:rFonts w:ascii="Times New Roman" w:hAnsi="Times New Roman"/>
                <w:sz w:val="24"/>
                <w:szCs w:val="24"/>
              </w:rPr>
              <w:t>Знать: влияние особенностей природы на жизнь и хозяйственную деятельность людей. Уметь: определять по картам особенности размещения населения.</w:t>
            </w:r>
          </w:p>
          <w:p w:rsidR="00405147" w:rsidRPr="001B64C3" w:rsidRDefault="00405147" w:rsidP="001B64C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Политико-административная и физическая карты России.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Экономическая карта Восточной Сибири.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71024B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Дальний Восток: особенности развития</w:t>
            </w:r>
          </w:p>
        </w:tc>
        <w:tc>
          <w:tcPr>
            <w:tcW w:w="660" w:type="dxa"/>
          </w:tcPr>
          <w:p w:rsidR="00405147" w:rsidRPr="003E3CDD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344E35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35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B50895" w:rsidRDefault="00405147" w:rsidP="00B5089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5">
              <w:rPr>
                <w:rFonts w:ascii="Times New Roman" w:hAnsi="Times New Roman"/>
                <w:sz w:val="24"/>
                <w:szCs w:val="24"/>
              </w:rPr>
              <w:t>Состав района. Особенности ЭГП и геополитического положения района. Основные факторы формирования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50895">
              <w:rPr>
                <w:rFonts w:ascii="Times New Roman" w:hAnsi="Times New Roman"/>
                <w:sz w:val="24"/>
                <w:szCs w:val="24"/>
              </w:rPr>
              <w:t>Роль района в социально-экономическом развитии страны. География важнейших отраслей хозяйства.</w:t>
            </w:r>
          </w:p>
        </w:tc>
        <w:tc>
          <w:tcPr>
            <w:tcW w:w="3080" w:type="dxa"/>
            <w:vAlign w:val="center"/>
          </w:tcPr>
          <w:p w:rsidR="00405147" w:rsidRPr="00B50895" w:rsidRDefault="00405147" w:rsidP="00B5089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5">
              <w:rPr>
                <w:rFonts w:ascii="Times New Roman" w:hAnsi="Times New Roman"/>
                <w:sz w:val="24"/>
                <w:szCs w:val="24"/>
              </w:rPr>
              <w:t>Знать: состав района и уникальность ЭГП. отраслевой состав района и ведущие отрасли хозяйства.</w:t>
            </w:r>
          </w:p>
          <w:p w:rsidR="00405147" w:rsidRPr="00B50895" w:rsidRDefault="00405147" w:rsidP="00B5089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5">
              <w:rPr>
                <w:rFonts w:ascii="Times New Roman" w:hAnsi="Times New Roman"/>
                <w:sz w:val="24"/>
                <w:szCs w:val="24"/>
              </w:rPr>
              <w:t>Уметь: прогнозир</w:t>
            </w:r>
            <w:r>
              <w:rPr>
                <w:rFonts w:ascii="Times New Roman" w:hAnsi="Times New Roman"/>
                <w:sz w:val="24"/>
                <w:szCs w:val="24"/>
              </w:rPr>
              <w:t>овать развитие экономики района,</w:t>
            </w:r>
            <w:r w:rsidRPr="00B50895">
              <w:rPr>
                <w:rFonts w:ascii="Times New Roman" w:hAnsi="Times New Roman"/>
                <w:sz w:val="24"/>
                <w:szCs w:val="24"/>
              </w:rPr>
              <w:t xml:space="preserve"> объяснять основные проблемы района и пути их решения.</w:t>
            </w: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Политико-административная и физическая карты России или Дальнего Востока. Картины морей Тихого океана, ландшафты Дальнего Востока.</w:t>
            </w:r>
          </w:p>
        </w:tc>
      </w:tr>
      <w:tr w:rsidR="00405147" w:rsidRPr="00D07432" w:rsidTr="0021397E">
        <w:trPr>
          <w:gridAfter w:val="4"/>
          <w:wAfter w:w="13826" w:type="dxa"/>
          <w:trHeight w:val="1430"/>
        </w:trPr>
        <w:tc>
          <w:tcPr>
            <w:tcW w:w="657" w:type="dxa"/>
            <w:vAlign w:val="center"/>
          </w:tcPr>
          <w:p w:rsidR="00405147" w:rsidRPr="00CD21EA" w:rsidRDefault="0021397E" w:rsidP="0071024B">
            <w:pPr>
              <w:spacing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54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298" w:rsidRPr="00D07432" w:rsidTr="0021397E">
        <w:trPr>
          <w:gridAfter w:val="4"/>
          <w:wAfter w:w="13826" w:type="dxa"/>
          <w:trHeight w:val="674"/>
        </w:trPr>
        <w:tc>
          <w:tcPr>
            <w:tcW w:w="16496" w:type="dxa"/>
            <w:gridSpan w:val="16"/>
            <w:vAlign w:val="center"/>
          </w:tcPr>
          <w:p w:rsidR="002C4298" w:rsidRPr="002C4298" w:rsidRDefault="002C4298" w:rsidP="002C4298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Страны ближнего Зарубежья (5 ч)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23158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нового зарубежья. СНГ.</w:t>
            </w:r>
          </w:p>
        </w:tc>
        <w:tc>
          <w:tcPr>
            <w:tcW w:w="660" w:type="dxa"/>
          </w:tcPr>
          <w:p w:rsidR="00405147" w:rsidRPr="00D07432" w:rsidRDefault="00405147" w:rsidP="000152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D07432" w:rsidRDefault="00405147" w:rsidP="000152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405147" w:rsidRPr="00D07432" w:rsidRDefault="00405147" w:rsidP="007953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 w:val="restart"/>
            <w:vAlign w:val="center"/>
          </w:tcPr>
          <w:p w:rsidR="00405147" w:rsidRDefault="00405147" w:rsidP="0079538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географического положения, природы, населения и его хозяйственной деятельности, быта и культуры наиболее крупных стран. Различие стран по уровню хозяйственного развития и природным особенностям</w:t>
            </w:r>
          </w:p>
          <w:p w:rsidR="00405147" w:rsidRPr="00D07432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Merge w:val="restart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 использовать приобретенные знания и умения в практической деятельности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повседневной жизни</w:t>
            </w:r>
          </w:p>
          <w:p w:rsidR="00405147" w:rsidRPr="001C4EC3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Карты СССР (физическая, политико-административная и др., а также карты Украины и Молдавии, Белоруссии, стран Балтии, Закавказья, Средней Азии,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Казахстана)</w:t>
            </w: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23158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Белоруссия, Украина, Молдавия</w:t>
            </w:r>
          </w:p>
        </w:tc>
        <w:tc>
          <w:tcPr>
            <w:tcW w:w="660" w:type="dxa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актуализации знаний и умений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Урок актуализации знаний и умений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vAlign w:val="center"/>
          </w:tcPr>
          <w:p w:rsidR="00405147" w:rsidRPr="00D07432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23158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 Балтии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vAlign w:val="center"/>
          </w:tcPr>
          <w:p w:rsidR="00405147" w:rsidRPr="00D07432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23158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Закавказье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vAlign w:val="center"/>
          </w:tcPr>
          <w:p w:rsidR="00405147" w:rsidRPr="00D07432" w:rsidRDefault="00405147" w:rsidP="000152A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23158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Азиатский Юго-Восток</w:t>
            </w:r>
          </w:p>
        </w:tc>
        <w:tc>
          <w:tcPr>
            <w:tcW w:w="66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актуализации знаний и умений</w:t>
            </w:r>
          </w:p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Merge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147" w:rsidRPr="00D07432" w:rsidTr="0021397E">
        <w:trPr>
          <w:gridAfter w:val="4"/>
          <w:wAfter w:w="13826" w:type="dxa"/>
        </w:trPr>
        <w:tc>
          <w:tcPr>
            <w:tcW w:w="657" w:type="dxa"/>
            <w:vAlign w:val="center"/>
          </w:tcPr>
          <w:p w:rsidR="00405147" w:rsidRPr="00CD21EA" w:rsidRDefault="0021397E" w:rsidP="0023158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69 70</w:t>
            </w:r>
          </w:p>
        </w:tc>
        <w:tc>
          <w:tcPr>
            <w:tcW w:w="769" w:type="dxa"/>
            <w:gridSpan w:val="2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660" w:type="dxa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405147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gridSpan w:val="3"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0" w:type="dxa"/>
            <w:vAlign w:val="center"/>
          </w:tcPr>
          <w:p w:rsidR="00405147" w:rsidRPr="00D07432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vAlign w:val="center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405147" w:rsidRPr="00CD21EA" w:rsidRDefault="00405147" w:rsidP="000152A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3BF" w:rsidRDefault="007423BF" w:rsidP="007423BF"/>
    <w:p w:rsidR="00313749" w:rsidRDefault="00313749"/>
    <w:sectPr w:rsidR="00313749" w:rsidSect="00FE0838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2015"/>
    <w:multiLevelType w:val="hybridMultilevel"/>
    <w:tmpl w:val="1520ED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2F2945"/>
    <w:multiLevelType w:val="hybridMultilevel"/>
    <w:tmpl w:val="8D264F6E"/>
    <w:lvl w:ilvl="0" w:tplc="AE6A8A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62597B"/>
    <w:multiLevelType w:val="hybridMultilevel"/>
    <w:tmpl w:val="2466D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0182035"/>
    <w:multiLevelType w:val="hybridMultilevel"/>
    <w:tmpl w:val="489044F6"/>
    <w:lvl w:ilvl="0" w:tplc="F42E1DFA">
      <w:start w:val="4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6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8EA769A"/>
    <w:multiLevelType w:val="hybridMultilevel"/>
    <w:tmpl w:val="6DE6B402"/>
    <w:lvl w:ilvl="0" w:tplc="041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26CE66D1"/>
    <w:multiLevelType w:val="hybridMultilevel"/>
    <w:tmpl w:val="6236475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9E29CC"/>
    <w:multiLevelType w:val="multilevel"/>
    <w:tmpl w:val="7CAC5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021B65"/>
    <w:multiLevelType w:val="hybridMultilevel"/>
    <w:tmpl w:val="7A208184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5">
    <w:nsid w:val="36DF4E6D"/>
    <w:multiLevelType w:val="hybridMultilevel"/>
    <w:tmpl w:val="BA140D6C"/>
    <w:lvl w:ilvl="0" w:tplc="0419000D">
      <w:start w:val="1"/>
      <w:numFmt w:val="bullet"/>
      <w:lvlText w:val="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6">
    <w:nsid w:val="3E5B6234"/>
    <w:multiLevelType w:val="multilevel"/>
    <w:tmpl w:val="3F1C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65132BE"/>
    <w:multiLevelType w:val="hybridMultilevel"/>
    <w:tmpl w:val="DCCE80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186A6C"/>
    <w:multiLevelType w:val="multilevel"/>
    <w:tmpl w:val="1BDE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7F1149"/>
    <w:multiLevelType w:val="multilevel"/>
    <w:tmpl w:val="9540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8C2C45"/>
    <w:multiLevelType w:val="hybridMultilevel"/>
    <w:tmpl w:val="2C0E67E0"/>
    <w:lvl w:ilvl="0" w:tplc="9B78DF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0438DB"/>
    <w:multiLevelType w:val="hybridMultilevel"/>
    <w:tmpl w:val="F48E72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723A3D"/>
    <w:multiLevelType w:val="hybridMultilevel"/>
    <w:tmpl w:val="D20825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C787E4A"/>
    <w:multiLevelType w:val="multilevel"/>
    <w:tmpl w:val="82E2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D666D6"/>
    <w:multiLevelType w:val="hybridMultilevel"/>
    <w:tmpl w:val="54C20880"/>
    <w:lvl w:ilvl="0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2">
    <w:nsid w:val="70E01BA3"/>
    <w:multiLevelType w:val="hybridMultilevel"/>
    <w:tmpl w:val="82F0D140"/>
    <w:lvl w:ilvl="0" w:tplc="1CE4C44A">
      <w:start w:val="1"/>
      <w:numFmt w:val="decimal"/>
      <w:lvlText w:val="%1."/>
      <w:lvlJc w:val="left"/>
      <w:pPr>
        <w:ind w:left="7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437"/>
        </w:tabs>
        <w:ind w:left="43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57"/>
        </w:tabs>
        <w:ind w:left="115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97"/>
        </w:tabs>
        <w:ind w:left="259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17"/>
        </w:tabs>
        <w:ind w:left="331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37"/>
        </w:tabs>
        <w:ind w:left="403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57"/>
        </w:tabs>
        <w:ind w:left="475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77"/>
        </w:tabs>
        <w:ind w:left="5477" w:hanging="360"/>
      </w:pPr>
    </w:lvl>
  </w:abstractNum>
  <w:abstractNum w:abstractNumId="33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7BDA1D54"/>
    <w:multiLevelType w:val="hybridMultilevel"/>
    <w:tmpl w:val="B9E06F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31"/>
  </w:num>
  <w:num w:numId="6">
    <w:abstractNumId w:val="14"/>
  </w:num>
  <w:num w:numId="7">
    <w:abstractNumId w:val="5"/>
  </w:num>
  <w:num w:numId="8">
    <w:abstractNumId w:val="1"/>
  </w:num>
  <w:num w:numId="9">
    <w:abstractNumId w:val="0"/>
  </w:num>
  <w:num w:numId="10">
    <w:abstractNumId w:val="21"/>
  </w:num>
  <w:num w:numId="11">
    <w:abstractNumId w:val="2"/>
  </w:num>
  <w:num w:numId="12">
    <w:abstractNumId w:val="25"/>
  </w:num>
  <w:num w:numId="13">
    <w:abstractNumId w:val="26"/>
  </w:num>
  <w:num w:numId="14">
    <w:abstractNumId w:val="3"/>
  </w:num>
  <w:num w:numId="15">
    <w:abstractNumId w:val="18"/>
  </w:num>
  <w:num w:numId="16">
    <w:abstractNumId w:val="9"/>
  </w:num>
  <w:num w:numId="17">
    <w:abstractNumId w:val="20"/>
  </w:num>
  <w:num w:numId="18">
    <w:abstractNumId w:val="27"/>
  </w:num>
  <w:num w:numId="19">
    <w:abstractNumId w:val="19"/>
  </w:num>
  <w:num w:numId="20">
    <w:abstractNumId w:val="10"/>
  </w:num>
  <w:num w:numId="21">
    <w:abstractNumId w:val="7"/>
  </w:num>
  <w:num w:numId="22">
    <w:abstractNumId w:val="33"/>
  </w:num>
  <w:num w:numId="23">
    <w:abstractNumId w:val="29"/>
  </w:num>
  <w:num w:numId="24">
    <w:abstractNumId w:val="6"/>
  </w:num>
  <w:num w:numId="25">
    <w:abstractNumId w:val="28"/>
  </w:num>
  <w:num w:numId="26">
    <w:abstractNumId w:val="11"/>
  </w:num>
  <w:num w:numId="27">
    <w:abstractNumId w:val="4"/>
  </w:num>
  <w:num w:numId="28">
    <w:abstractNumId w:val="12"/>
  </w:num>
  <w:num w:numId="29">
    <w:abstractNumId w:val="8"/>
  </w:num>
  <w:num w:numId="30">
    <w:abstractNumId w:val="17"/>
  </w:num>
  <w:num w:numId="31">
    <w:abstractNumId w:val="30"/>
  </w:num>
  <w:num w:numId="32">
    <w:abstractNumId w:val="16"/>
  </w:num>
  <w:num w:numId="33">
    <w:abstractNumId w:val="23"/>
  </w:num>
  <w:num w:numId="34">
    <w:abstractNumId w:val="22"/>
  </w:num>
  <w:num w:numId="35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E2"/>
    <w:rsid w:val="000143CF"/>
    <w:rsid w:val="000152A6"/>
    <w:rsid w:val="00016954"/>
    <w:rsid w:val="00034F50"/>
    <w:rsid w:val="00036B89"/>
    <w:rsid w:val="00037264"/>
    <w:rsid w:val="0003778B"/>
    <w:rsid w:val="00052868"/>
    <w:rsid w:val="00066F60"/>
    <w:rsid w:val="00067D9A"/>
    <w:rsid w:val="00074D82"/>
    <w:rsid w:val="00096986"/>
    <w:rsid w:val="000B4F53"/>
    <w:rsid w:val="000C0709"/>
    <w:rsid w:val="000C7598"/>
    <w:rsid w:val="000F0F6F"/>
    <w:rsid w:val="000F1F6B"/>
    <w:rsid w:val="000F2F81"/>
    <w:rsid w:val="00121176"/>
    <w:rsid w:val="00127A08"/>
    <w:rsid w:val="001357D7"/>
    <w:rsid w:val="00141FFD"/>
    <w:rsid w:val="00181D1E"/>
    <w:rsid w:val="00185C9F"/>
    <w:rsid w:val="00190C4F"/>
    <w:rsid w:val="00192A52"/>
    <w:rsid w:val="001A1855"/>
    <w:rsid w:val="001B64C3"/>
    <w:rsid w:val="001C0E71"/>
    <w:rsid w:val="001C4EC3"/>
    <w:rsid w:val="001D7100"/>
    <w:rsid w:val="001E0A13"/>
    <w:rsid w:val="002013E6"/>
    <w:rsid w:val="0021397E"/>
    <w:rsid w:val="00225ED8"/>
    <w:rsid w:val="002278B1"/>
    <w:rsid w:val="00230DBD"/>
    <w:rsid w:val="00231586"/>
    <w:rsid w:val="0026105E"/>
    <w:rsid w:val="0026125F"/>
    <w:rsid w:val="00262724"/>
    <w:rsid w:val="00271CEF"/>
    <w:rsid w:val="00286382"/>
    <w:rsid w:val="00286967"/>
    <w:rsid w:val="002941CA"/>
    <w:rsid w:val="002A24A0"/>
    <w:rsid w:val="002A75A2"/>
    <w:rsid w:val="002B6748"/>
    <w:rsid w:val="002B78A1"/>
    <w:rsid w:val="002C38B2"/>
    <w:rsid w:val="002C4298"/>
    <w:rsid w:val="002C7A8E"/>
    <w:rsid w:val="002D025E"/>
    <w:rsid w:val="002D0A3B"/>
    <w:rsid w:val="002D1BBE"/>
    <w:rsid w:val="002D2639"/>
    <w:rsid w:val="002E4358"/>
    <w:rsid w:val="002E43DE"/>
    <w:rsid w:val="002F15B3"/>
    <w:rsid w:val="002F42D5"/>
    <w:rsid w:val="00304AC4"/>
    <w:rsid w:val="003126A8"/>
    <w:rsid w:val="00313749"/>
    <w:rsid w:val="00320A34"/>
    <w:rsid w:val="0032125E"/>
    <w:rsid w:val="003320E2"/>
    <w:rsid w:val="00344E35"/>
    <w:rsid w:val="0035211C"/>
    <w:rsid w:val="003539A4"/>
    <w:rsid w:val="00356121"/>
    <w:rsid w:val="00357A3F"/>
    <w:rsid w:val="003603CF"/>
    <w:rsid w:val="00391A5D"/>
    <w:rsid w:val="003970C0"/>
    <w:rsid w:val="003A6E3E"/>
    <w:rsid w:val="003B7AFC"/>
    <w:rsid w:val="003C0A2A"/>
    <w:rsid w:val="003D1AD7"/>
    <w:rsid w:val="003E3CDD"/>
    <w:rsid w:val="003F1757"/>
    <w:rsid w:val="003F2C9D"/>
    <w:rsid w:val="00401A5E"/>
    <w:rsid w:val="00402718"/>
    <w:rsid w:val="00405147"/>
    <w:rsid w:val="00406E0C"/>
    <w:rsid w:val="00413C98"/>
    <w:rsid w:val="0041508A"/>
    <w:rsid w:val="004355FB"/>
    <w:rsid w:val="00443E7D"/>
    <w:rsid w:val="004454CB"/>
    <w:rsid w:val="00451A24"/>
    <w:rsid w:val="00457601"/>
    <w:rsid w:val="00480ECC"/>
    <w:rsid w:val="00484846"/>
    <w:rsid w:val="00486326"/>
    <w:rsid w:val="00495E5E"/>
    <w:rsid w:val="00496C71"/>
    <w:rsid w:val="00497732"/>
    <w:rsid w:val="004C7C9C"/>
    <w:rsid w:val="004D1971"/>
    <w:rsid w:val="004D67DB"/>
    <w:rsid w:val="004E133F"/>
    <w:rsid w:val="004F42BD"/>
    <w:rsid w:val="0050446A"/>
    <w:rsid w:val="0050468E"/>
    <w:rsid w:val="00506503"/>
    <w:rsid w:val="00515049"/>
    <w:rsid w:val="00517BB4"/>
    <w:rsid w:val="00530A51"/>
    <w:rsid w:val="005330B5"/>
    <w:rsid w:val="0056633C"/>
    <w:rsid w:val="005719FB"/>
    <w:rsid w:val="00572498"/>
    <w:rsid w:val="0058035C"/>
    <w:rsid w:val="0058127F"/>
    <w:rsid w:val="005816DF"/>
    <w:rsid w:val="005842C8"/>
    <w:rsid w:val="0059158A"/>
    <w:rsid w:val="005C5EA7"/>
    <w:rsid w:val="00622DDD"/>
    <w:rsid w:val="00663B1C"/>
    <w:rsid w:val="006642AC"/>
    <w:rsid w:val="00674C57"/>
    <w:rsid w:val="00690DC5"/>
    <w:rsid w:val="006937DA"/>
    <w:rsid w:val="006B3794"/>
    <w:rsid w:val="006B50E3"/>
    <w:rsid w:val="006C00FA"/>
    <w:rsid w:val="006E668E"/>
    <w:rsid w:val="006F7025"/>
    <w:rsid w:val="00701EFF"/>
    <w:rsid w:val="00706745"/>
    <w:rsid w:val="0071024B"/>
    <w:rsid w:val="007177BF"/>
    <w:rsid w:val="007321E5"/>
    <w:rsid w:val="007423BF"/>
    <w:rsid w:val="00744A76"/>
    <w:rsid w:val="00750077"/>
    <w:rsid w:val="00752168"/>
    <w:rsid w:val="00757122"/>
    <w:rsid w:val="0076295F"/>
    <w:rsid w:val="00776B19"/>
    <w:rsid w:val="00777961"/>
    <w:rsid w:val="007816DA"/>
    <w:rsid w:val="00787970"/>
    <w:rsid w:val="0079538A"/>
    <w:rsid w:val="007A5F9E"/>
    <w:rsid w:val="007C0698"/>
    <w:rsid w:val="007C3235"/>
    <w:rsid w:val="007C51CF"/>
    <w:rsid w:val="007D4D16"/>
    <w:rsid w:val="007E6EC2"/>
    <w:rsid w:val="00814DE3"/>
    <w:rsid w:val="0083210C"/>
    <w:rsid w:val="0084274B"/>
    <w:rsid w:val="0086409A"/>
    <w:rsid w:val="00865C5D"/>
    <w:rsid w:val="00876A38"/>
    <w:rsid w:val="00877C31"/>
    <w:rsid w:val="00883B89"/>
    <w:rsid w:val="0089010D"/>
    <w:rsid w:val="00891AB0"/>
    <w:rsid w:val="008A467C"/>
    <w:rsid w:val="008B777F"/>
    <w:rsid w:val="008C571C"/>
    <w:rsid w:val="008D2C4F"/>
    <w:rsid w:val="008E3BC8"/>
    <w:rsid w:val="008E7843"/>
    <w:rsid w:val="008F051A"/>
    <w:rsid w:val="009027C2"/>
    <w:rsid w:val="009058D0"/>
    <w:rsid w:val="00906D72"/>
    <w:rsid w:val="00910E6F"/>
    <w:rsid w:val="009122FA"/>
    <w:rsid w:val="009123F7"/>
    <w:rsid w:val="00912A23"/>
    <w:rsid w:val="009366CB"/>
    <w:rsid w:val="0095575C"/>
    <w:rsid w:val="0095599D"/>
    <w:rsid w:val="00961E3C"/>
    <w:rsid w:val="00977A79"/>
    <w:rsid w:val="009861AA"/>
    <w:rsid w:val="0099323C"/>
    <w:rsid w:val="009A029A"/>
    <w:rsid w:val="009A036E"/>
    <w:rsid w:val="009A50ED"/>
    <w:rsid w:val="009B1B86"/>
    <w:rsid w:val="009B2C72"/>
    <w:rsid w:val="009C6FBF"/>
    <w:rsid w:val="009C706D"/>
    <w:rsid w:val="009D4885"/>
    <w:rsid w:val="009E41A7"/>
    <w:rsid w:val="009F214B"/>
    <w:rsid w:val="009F5E3C"/>
    <w:rsid w:val="00A110E4"/>
    <w:rsid w:val="00A165D5"/>
    <w:rsid w:val="00A35863"/>
    <w:rsid w:val="00A442D6"/>
    <w:rsid w:val="00A630CD"/>
    <w:rsid w:val="00A70CDB"/>
    <w:rsid w:val="00A8207D"/>
    <w:rsid w:val="00A846E7"/>
    <w:rsid w:val="00A85B2E"/>
    <w:rsid w:val="00A90B69"/>
    <w:rsid w:val="00A9507F"/>
    <w:rsid w:val="00A96873"/>
    <w:rsid w:val="00AA4083"/>
    <w:rsid w:val="00AB3A39"/>
    <w:rsid w:val="00AD5042"/>
    <w:rsid w:val="00AE103F"/>
    <w:rsid w:val="00AE4F9B"/>
    <w:rsid w:val="00AF6428"/>
    <w:rsid w:val="00B06298"/>
    <w:rsid w:val="00B34563"/>
    <w:rsid w:val="00B4100B"/>
    <w:rsid w:val="00B50895"/>
    <w:rsid w:val="00B92F4B"/>
    <w:rsid w:val="00BC1771"/>
    <w:rsid w:val="00BC6728"/>
    <w:rsid w:val="00BD0601"/>
    <w:rsid w:val="00BD2781"/>
    <w:rsid w:val="00BD2FD3"/>
    <w:rsid w:val="00BD430F"/>
    <w:rsid w:val="00BD4DF8"/>
    <w:rsid w:val="00BE742B"/>
    <w:rsid w:val="00BF2C9C"/>
    <w:rsid w:val="00BF3F10"/>
    <w:rsid w:val="00BF4319"/>
    <w:rsid w:val="00BF45B8"/>
    <w:rsid w:val="00C04B18"/>
    <w:rsid w:val="00C21956"/>
    <w:rsid w:val="00C33217"/>
    <w:rsid w:val="00C34DB7"/>
    <w:rsid w:val="00C510F2"/>
    <w:rsid w:val="00C543D8"/>
    <w:rsid w:val="00C56B14"/>
    <w:rsid w:val="00C575B2"/>
    <w:rsid w:val="00C64779"/>
    <w:rsid w:val="00C75F2B"/>
    <w:rsid w:val="00C82D22"/>
    <w:rsid w:val="00C96345"/>
    <w:rsid w:val="00CA0B56"/>
    <w:rsid w:val="00CB756C"/>
    <w:rsid w:val="00CC5D1D"/>
    <w:rsid w:val="00CD21EA"/>
    <w:rsid w:val="00CD6E8E"/>
    <w:rsid w:val="00CE641A"/>
    <w:rsid w:val="00D04994"/>
    <w:rsid w:val="00D07432"/>
    <w:rsid w:val="00D14532"/>
    <w:rsid w:val="00D203BA"/>
    <w:rsid w:val="00D27223"/>
    <w:rsid w:val="00D30BC3"/>
    <w:rsid w:val="00D37F4A"/>
    <w:rsid w:val="00D40A4F"/>
    <w:rsid w:val="00D60B26"/>
    <w:rsid w:val="00D778C5"/>
    <w:rsid w:val="00D85727"/>
    <w:rsid w:val="00DA72EE"/>
    <w:rsid w:val="00DB718E"/>
    <w:rsid w:val="00DC276D"/>
    <w:rsid w:val="00DD19F7"/>
    <w:rsid w:val="00DD333B"/>
    <w:rsid w:val="00DE7B42"/>
    <w:rsid w:val="00E071E8"/>
    <w:rsid w:val="00E14D19"/>
    <w:rsid w:val="00E15A27"/>
    <w:rsid w:val="00E26DD6"/>
    <w:rsid w:val="00E516E5"/>
    <w:rsid w:val="00E72757"/>
    <w:rsid w:val="00E77D64"/>
    <w:rsid w:val="00EC2E0A"/>
    <w:rsid w:val="00EC32A5"/>
    <w:rsid w:val="00ED6F9E"/>
    <w:rsid w:val="00EE0D44"/>
    <w:rsid w:val="00EF141B"/>
    <w:rsid w:val="00F004BD"/>
    <w:rsid w:val="00F02164"/>
    <w:rsid w:val="00F05C39"/>
    <w:rsid w:val="00F10034"/>
    <w:rsid w:val="00F10D8B"/>
    <w:rsid w:val="00F10DE3"/>
    <w:rsid w:val="00F17239"/>
    <w:rsid w:val="00F231B5"/>
    <w:rsid w:val="00F27A58"/>
    <w:rsid w:val="00F42A51"/>
    <w:rsid w:val="00F50097"/>
    <w:rsid w:val="00F50E3F"/>
    <w:rsid w:val="00F51DAF"/>
    <w:rsid w:val="00F614FB"/>
    <w:rsid w:val="00F63689"/>
    <w:rsid w:val="00F669A4"/>
    <w:rsid w:val="00F72169"/>
    <w:rsid w:val="00F76508"/>
    <w:rsid w:val="00F76906"/>
    <w:rsid w:val="00F952C4"/>
    <w:rsid w:val="00FA3264"/>
    <w:rsid w:val="00FC07D4"/>
    <w:rsid w:val="00FD334E"/>
    <w:rsid w:val="00FE0838"/>
    <w:rsid w:val="00FE43A7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F27F3-4EB1-428B-BEC3-91384BA43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C3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F004BD"/>
    <w:pPr>
      <w:keepNext/>
      <w:spacing w:after="0" w:line="36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423B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04BD"/>
    <w:pPr>
      <w:keepNext/>
      <w:spacing w:after="0" w:line="360" w:lineRule="auto"/>
      <w:outlineLvl w:val="2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423B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7423B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rsid w:val="007423BF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7423BF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0"/>
    </w:rPr>
  </w:style>
  <w:style w:type="paragraph" w:customStyle="1" w:styleId="31">
    <w:name w:val="Основной текст с отступом 31"/>
    <w:basedOn w:val="a"/>
    <w:rsid w:val="007423BF"/>
    <w:pPr>
      <w:spacing w:before="60" w:after="0" w:line="252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customStyle="1" w:styleId="210">
    <w:name w:val="Основной текст с отступом 21"/>
    <w:basedOn w:val="a"/>
    <w:rsid w:val="007423BF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FR3">
    <w:name w:val="FR3"/>
    <w:rsid w:val="007423BF"/>
    <w:pPr>
      <w:widowControl w:val="0"/>
      <w:spacing w:before="160"/>
    </w:pPr>
    <w:rPr>
      <w:rFonts w:ascii="Arial" w:hAnsi="Arial"/>
      <w:sz w:val="24"/>
    </w:rPr>
  </w:style>
  <w:style w:type="paragraph" w:customStyle="1" w:styleId="310">
    <w:name w:val="Основной текст 31"/>
    <w:basedOn w:val="a"/>
    <w:rsid w:val="007423BF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styleId="a5">
    <w:name w:val="Subtitle"/>
    <w:basedOn w:val="a"/>
    <w:next w:val="a"/>
    <w:link w:val="a6"/>
    <w:uiPriority w:val="11"/>
    <w:qFormat/>
    <w:rsid w:val="007423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11"/>
    <w:rsid w:val="007423BF"/>
    <w:rPr>
      <w:rFonts w:ascii="Cambria" w:eastAsia="Times New Roman" w:hAnsi="Cambria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unhideWhenUsed/>
    <w:rsid w:val="007423B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423BF"/>
  </w:style>
  <w:style w:type="paragraph" w:styleId="a9">
    <w:name w:val="List Paragraph"/>
    <w:basedOn w:val="a"/>
    <w:uiPriority w:val="34"/>
    <w:qFormat/>
    <w:rsid w:val="007423BF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styleId="30">
    <w:name w:val="Body Text 3"/>
    <w:basedOn w:val="a"/>
    <w:link w:val="32"/>
    <w:uiPriority w:val="99"/>
    <w:semiHidden/>
    <w:unhideWhenUsed/>
    <w:rsid w:val="009A50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0"/>
    <w:uiPriority w:val="99"/>
    <w:semiHidden/>
    <w:rsid w:val="009A50ED"/>
    <w:rPr>
      <w:sz w:val="16"/>
      <w:szCs w:val="16"/>
    </w:rPr>
  </w:style>
  <w:style w:type="paragraph" w:customStyle="1" w:styleId="msotitle3">
    <w:name w:val="msotitle3"/>
    <w:basedOn w:val="a"/>
    <w:rsid w:val="009A50ED"/>
    <w:pPr>
      <w:spacing w:after="0" w:line="240" w:lineRule="auto"/>
    </w:pPr>
    <w:rPr>
      <w:rFonts w:ascii="Times New Roman" w:hAnsi="Times New Roman"/>
      <w:color w:val="3399FF"/>
      <w:sz w:val="48"/>
      <w:szCs w:val="48"/>
    </w:rPr>
  </w:style>
  <w:style w:type="paragraph" w:styleId="aa">
    <w:name w:val="Normal (Web)"/>
    <w:basedOn w:val="a"/>
    <w:uiPriority w:val="99"/>
    <w:rsid w:val="00EC32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rsid w:val="00EC32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EC32A5"/>
    <w:pPr>
      <w:widowControl w:val="0"/>
      <w:snapToGrid w:val="0"/>
      <w:spacing w:before="380" w:line="259" w:lineRule="auto"/>
      <w:ind w:left="320" w:right="200"/>
      <w:jc w:val="center"/>
    </w:pPr>
    <w:rPr>
      <w:rFonts w:ascii="Times New Roman" w:hAnsi="Times New Roman"/>
      <w:b/>
      <w:sz w:val="18"/>
    </w:rPr>
  </w:style>
  <w:style w:type="paragraph" w:styleId="ac">
    <w:name w:val="Balloon Text"/>
    <w:basedOn w:val="a"/>
    <w:link w:val="ad"/>
    <w:uiPriority w:val="99"/>
    <w:semiHidden/>
    <w:unhideWhenUsed/>
    <w:rsid w:val="00832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3210C"/>
    <w:rPr>
      <w:rFonts w:ascii="Tahoma" w:hAnsi="Tahoma" w:cs="Tahoma"/>
      <w:sz w:val="16"/>
      <w:szCs w:val="16"/>
    </w:rPr>
  </w:style>
  <w:style w:type="character" w:styleId="ae">
    <w:name w:val="Hyperlink"/>
    <w:rsid w:val="00EE0D44"/>
    <w:rPr>
      <w:rFonts w:cs="Times New Roman"/>
      <w:color w:val="0000FF"/>
      <w:u w:val="single"/>
    </w:rPr>
  </w:style>
  <w:style w:type="paragraph" w:customStyle="1" w:styleId="msonormalbullet1gif">
    <w:name w:val="msonormalbullet1.gif"/>
    <w:basedOn w:val="a"/>
    <w:rsid w:val="001C0E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1C0E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rsid w:val="003B7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0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0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100kursovik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9744</Words>
  <Characters>55544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8-9 класс</vt:lpstr>
    </vt:vector>
  </TitlesOfParts>
  <Company/>
  <LinksUpToDate>false</LinksUpToDate>
  <CharactersWithSpaces>65158</CharactersWithSpaces>
  <SharedDoc>false</SharedDoc>
  <HLinks>
    <vt:vector size="6" baseType="variant">
      <vt:variant>
        <vt:i4>1703954</vt:i4>
      </vt:variant>
      <vt:variant>
        <vt:i4>0</vt:i4>
      </vt:variant>
      <vt:variant>
        <vt:i4>0</vt:i4>
      </vt:variant>
      <vt:variant>
        <vt:i4>5</vt:i4>
      </vt:variant>
      <vt:variant>
        <vt:lpwstr>http://100kursovikov.ru/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8-9 класс</dc:title>
  <dc:subject/>
  <dc:creator>Матвеева И.В.</dc:creator>
  <cp:keywords/>
  <cp:lastModifiedBy>Надежда</cp:lastModifiedBy>
  <cp:revision>2</cp:revision>
  <cp:lastPrinted>2013-08-11T15:11:00Z</cp:lastPrinted>
  <dcterms:created xsi:type="dcterms:W3CDTF">2015-02-05T20:15:00Z</dcterms:created>
  <dcterms:modified xsi:type="dcterms:W3CDTF">2015-02-05T20:15:00Z</dcterms:modified>
</cp:coreProperties>
</file>